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EF16" w14:textId="77777777" w:rsidR="00815E9D" w:rsidRDefault="00815E9D">
      <w:pPr>
        <w:spacing w:after="0" w:line="240" w:lineRule="auto"/>
        <w:jc w:val="both"/>
        <w:rPr>
          <w:b/>
        </w:rPr>
      </w:pPr>
    </w:p>
    <w:p w14:paraId="3ABA0A52" w14:textId="7A355C77" w:rsidR="006E5BA2" w:rsidRPr="008F34BA" w:rsidRDefault="00A66E6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</w:t>
      </w:r>
      <w:r>
        <w:rPr>
          <w:rFonts w:ascii="Arial" w:eastAsia="Arial" w:hAnsi="Arial" w:cs="Arial"/>
          <w:b/>
          <w:sz w:val="24"/>
          <w:szCs w:val="24"/>
        </w:rPr>
        <w:t> : Procès-verbal de l</w:t>
      </w:r>
      <w:r w:rsidR="00EE285F">
        <w:rPr>
          <w:rFonts w:ascii="Arial" w:eastAsia="Arial" w:hAnsi="Arial" w:cs="Arial"/>
          <w:b/>
          <w:sz w:val="24"/>
          <w:szCs w:val="24"/>
        </w:rPr>
        <w:t xml:space="preserve">a CCA de la Commune d’Ohey du </w:t>
      </w:r>
      <w:r w:rsidR="004059E1">
        <w:rPr>
          <w:rFonts w:ascii="Arial" w:eastAsia="Arial" w:hAnsi="Arial" w:cs="Arial"/>
          <w:b/>
          <w:sz w:val="24"/>
          <w:szCs w:val="24"/>
        </w:rPr>
        <w:t>26 Juin</w:t>
      </w:r>
      <w:r w:rsidR="00C7522C">
        <w:rPr>
          <w:rFonts w:ascii="Arial" w:eastAsia="Arial" w:hAnsi="Arial" w:cs="Arial"/>
          <w:b/>
          <w:sz w:val="24"/>
          <w:szCs w:val="24"/>
        </w:rPr>
        <w:t xml:space="preserve"> </w:t>
      </w:r>
      <w:r w:rsidR="00313EDA">
        <w:rPr>
          <w:rFonts w:ascii="Arial" w:eastAsia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202</w:t>
      </w:r>
      <w:r w:rsidR="00C7522C">
        <w:rPr>
          <w:rFonts w:ascii="Arial" w:eastAsia="Arial" w:hAnsi="Arial" w:cs="Arial"/>
          <w:b/>
          <w:sz w:val="24"/>
          <w:szCs w:val="24"/>
        </w:rPr>
        <w:t>3</w:t>
      </w:r>
      <w:bookmarkStart w:id="0" w:name="_GoBack"/>
      <w:bookmarkEnd w:id="0"/>
    </w:p>
    <w:p w14:paraId="06944E57" w14:textId="77777777" w:rsidR="008F5257" w:rsidRPr="008F5257" w:rsidRDefault="008F525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9"/>
        <w:gridCol w:w="1454"/>
        <w:gridCol w:w="245"/>
        <w:gridCol w:w="9"/>
        <w:gridCol w:w="266"/>
        <w:gridCol w:w="4239"/>
        <w:gridCol w:w="526"/>
        <w:gridCol w:w="9"/>
        <w:gridCol w:w="453"/>
      </w:tblGrid>
      <w:tr w:rsidR="00535E37" w:rsidRPr="008F5257" w14:paraId="407B6FE6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F0F2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bookmarkStart w:id="1" w:name="_Hlk116287481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0636A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6B372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08E0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130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31B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Prés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D8C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</w:tr>
      <w:tr w:rsidR="00535E37" w:rsidRPr="008F5257" w14:paraId="0DEE65E2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FA6020" w14:textId="3B1B09B0" w:rsidR="00535E3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2" w:name="_Hlk116287677"/>
            <w:bookmarkStart w:id="3" w:name="_Hlk116287570"/>
            <w:bookmarkEnd w:id="1"/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 xml:space="preserve">GILON </w:t>
            </w:r>
          </w:p>
          <w:p w14:paraId="174F8A3E" w14:textId="6177362D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5664B64" w14:textId="30671C83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EBD979E" w14:textId="619356C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C750D0C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B83C306" w14:textId="2B428A00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2B4EA75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944DD90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A809D59" w14:textId="38DD9FB6" w:rsidR="008D62EA" w:rsidRPr="008F5257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7396B" w14:textId="77777777" w:rsidR="00535E3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Christophe</w:t>
            </w:r>
          </w:p>
          <w:p w14:paraId="13215486" w14:textId="05A49791" w:rsidR="008D62EA" w:rsidRPr="008F5257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B44F7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58E68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6D81C" w14:textId="142CB44B" w:rsidR="00535E3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Président - Echevin de l’ATL</w:t>
            </w:r>
          </w:p>
          <w:p w14:paraId="120D62BD" w14:textId="77777777" w:rsidR="006E5BA2" w:rsidRDefault="006E5BA2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D0E38C4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3FC2889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0D901379" w14:textId="6A7635D5" w:rsidR="008D62EA" w:rsidRPr="008F5257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2EB17" w14:textId="77777777" w:rsidR="004059E1" w:rsidRDefault="004059E1" w:rsidP="004059E1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6B47CCCD" w14:textId="79CF0042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1F164" w14:textId="426B2CA9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49D1CDF" w14:textId="77777777" w:rsidR="006E5BA2" w:rsidRDefault="006E5BA2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3673734" w14:textId="77777777" w:rsidR="008D62EA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C88D3BD" w14:textId="43912C8F" w:rsidR="008D62EA" w:rsidRPr="008F5257" w:rsidRDefault="008D62E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bookmarkEnd w:id="2"/>
      <w:tr w:rsidR="00535E37" w:rsidRPr="008F5257" w14:paraId="1A050467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C73F49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LAMBOTTE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D37F21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Marielle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C0E3E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F35F9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A6314A" w14:textId="1391705A" w:rsidR="00535E37" w:rsidRPr="008F5257" w:rsidRDefault="00EC416D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Echevine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DC82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3C1E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35E37" w:rsidRPr="008F5257" w14:paraId="40078996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869206" w14:textId="4FE68CDD" w:rsidR="00535E37" w:rsidRPr="008F5257" w:rsidRDefault="00313ED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GONNE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9CC945" w14:textId="166090F2" w:rsidR="00535E37" w:rsidRPr="008F5257" w:rsidRDefault="00313ED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Olivier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E234C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0FB8E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34F3AC" w14:textId="45B2FE08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</w:t>
            </w:r>
            <w:r w:rsidR="009A0E5D">
              <w:rPr>
                <w:rFonts w:ascii="Arial" w:hAnsi="Arial" w:cs="Arial"/>
                <w:sz w:val="20"/>
                <w:szCs w:val="20"/>
              </w:rPr>
              <w:t>er</w:t>
            </w:r>
            <w:r w:rsidRPr="008F5257">
              <w:rPr>
                <w:rFonts w:ascii="Arial" w:hAnsi="Arial" w:cs="Arial"/>
                <w:sz w:val="20"/>
                <w:szCs w:val="20"/>
              </w:rPr>
              <w:t xml:space="preserve"> communal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4D61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60A92" w14:textId="45016CD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6BD0B929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360F96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KALLEN-LOROY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0F45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Rosette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AB6BD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467E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2D220" w14:textId="23B62E13" w:rsidR="00535E37" w:rsidRPr="00285466" w:rsidRDefault="00EC416D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Echevine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ADC" w14:textId="3E49BCFE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FFD78" w14:textId="6AC34EFB" w:rsidR="00535E37" w:rsidRPr="008F5257" w:rsidRDefault="005344C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535E37" w:rsidRPr="008F5257" w14:paraId="4FFEB8A0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5C5560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HOUART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442AE8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Caroline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2EB0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C95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04EBD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Conseillère communale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9430A" w14:textId="4CFC884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DDAF6" w14:textId="302B6594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52C4CBE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FDACB6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HELLIN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D7B31D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Didier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FF0FB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0AB17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67E0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Conseiller communal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E29BE" w14:textId="4C79AC0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404EA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D0E7D8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F88F10A" w14:textId="6D045D08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NOLEVAUX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393C23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Eric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68E403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A42A3C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A1D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Ecole communale I – Directeur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7E4" w14:textId="16C5DEE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04F" w14:textId="4004266B" w:rsidR="00535E37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35E37" w:rsidRPr="008F5257" w14:paraId="71EF2675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FF35860" w14:textId="02C26B73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5921FAA" w14:textId="77A0CF00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1D5667E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2C9D04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83233" w14:textId="5522D97C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Ecole communale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Haillot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26A" w14:textId="3715FD3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CCB7" w14:textId="22824703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E37" w:rsidRPr="008F5257" w14:paraId="322D3643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EA34492" w14:textId="7D778523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HAZEE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88A8ECC" w14:textId="088E69C7" w:rsidR="00535E37" w:rsidRPr="008F5257" w:rsidRDefault="00016026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69508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E6FCDD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80E44" w14:textId="6BE911A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–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ECA" w14:textId="7AEB068B" w:rsidR="00535E37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4D1" w14:textId="3FB72A9B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0E837CA3" w14:textId="77777777" w:rsidTr="000811BD">
        <w:trPr>
          <w:trHeight w:hRule="exact"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0B876ABB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651638DC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Emilie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0904137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922A708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C5C2" w14:textId="2DBDBFC0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– Perwez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3E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65" w14:textId="356F7EC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5E37" w:rsidRPr="008F5257" w14:paraId="19C00A07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5513455" w14:textId="6F3223FE" w:rsidR="00535E37" w:rsidRPr="008F5257" w:rsidRDefault="00B42C2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DARDENNE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75186C7" w14:textId="719BB4E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Anne-Catherine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DAC81B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DF857D1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DB1B6" w14:textId="693B3A04" w:rsidR="00535E37" w:rsidRPr="008F5257" w:rsidRDefault="00B42C2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Ecole communale </w:t>
            </w:r>
            <w:r w:rsidR="00016026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16026">
              <w:rPr>
                <w:rFonts w:ascii="Arial" w:hAnsi="Arial" w:cs="Arial"/>
                <w:sz w:val="20"/>
                <w:szCs w:val="20"/>
                <w:lang w:val="en-GB"/>
              </w:rPr>
              <w:t>Haillot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33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332" w14:textId="77777777" w:rsidR="00313EDA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8610A3" w14:textId="77777777" w:rsidR="00313EDA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96157D" w14:textId="115FAF94" w:rsidR="00313EDA" w:rsidRPr="008F5257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5E37" w:rsidRPr="008F5257" w14:paraId="50C935D8" w14:textId="77777777" w:rsidTr="000811BD">
        <w:trPr>
          <w:trHeight w:hRule="exact"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74D77BF" w14:textId="6839D7EA" w:rsidR="00535E37" w:rsidRPr="008F5257" w:rsidRDefault="0001602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1F7C5FB" w14:textId="0E1D1AFB" w:rsidR="00535E37" w:rsidRPr="008F5257" w:rsidRDefault="00016026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Lauranne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9732817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1D5E893" w14:textId="77777777" w:rsidR="00535E37" w:rsidRPr="008F5257" w:rsidRDefault="00535E37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30A8" w14:textId="5A7CBBED" w:rsidR="00535E37" w:rsidRPr="008F5257" w:rsidRDefault="00016026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 communale -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3F1" w14:textId="77777777" w:rsidR="004059E1" w:rsidRDefault="004059E1" w:rsidP="004059E1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7A7F94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7BC" w14:textId="1066425E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68895B24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238B24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DETHIER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9DBE9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Laetitia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A590E2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B3E26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015B0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Comité Parents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Evelette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D7AE0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FB5B8" w14:textId="7BF171E9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5FA33A75" w14:textId="77777777" w:rsidTr="0067117A">
        <w:trPr>
          <w:trHeight w:hRule="exact" w:val="28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7A5123" w14:textId="403AEA9C" w:rsidR="00535E37" w:rsidRPr="0067117A" w:rsidRDefault="006A376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18"/>
                <w:szCs w:val="18"/>
              </w:rPr>
            </w:pPr>
            <w:r w:rsidRPr="0067117A">
              <w:rPr>
                <w:rFonts w:ascii="Arial" w:hAnsi="Arial" w:cs="Arial"/>
                <w:sz w:val="18"/>
                <w:szCs w:val="18"/>
              </w:rPr>
              <w:t>VAN BRANTEGHEM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879C7C" w14:textId="0DFAED3E" w:rsidR="00535E37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Mélissa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B02C2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F5B1C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B20F4F" w14:textId="1868DAAF" w:rsidR="00535E37" w:rsidRPr="008F5257" w:rsidRDefault="00D36139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Parents 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238BF" w14:textId="62F474D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B25B" w14:textId="5732B3B8" w:rsidR="00535E37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535E37" w:rsidRPr="008F5257" w14:paraId="006DA5B1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068E45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ALLARD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8CB8E4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Gisèle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DFC2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DEA77A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CBC83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ACRF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CB819" w14:textId="3D312C7A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F9A48" w14:textId="3E0B4E32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5E37" w:rsidRPr="008F5257" w14:paraId="50138D32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7A2A0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PATINY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AB2743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Julie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0DF6B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BEA39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760BA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Comité Parents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Evelette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69D4E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D9C18" w14:textId="5A2B3E41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3842B947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C8B9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DEBATTY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24AE5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Laurence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415B8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614A1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464D0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Comité Parents Perwez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C878E" w14:textId="7A278A55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94680" w14:textId="4A07A759" w:rsidR="00535E37" w:rsidRPr="00EC416D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5E37" w:rsidRPr="008F5257" w14:paraId="59A41842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CAB22E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DETAILLE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22834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Francine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3ECB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6D678D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2A46E5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ACRF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E7B4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C6CEB" w14:textId="530A30CA" w:rsidR="00535E37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35E37" w:rsidRPr="008F5257" w14:paraId="53F6A0DF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74378BE" w14:textId="46645D53" w:rsidR="00535E37" w:rsidRPr="008F5257" w:rsidRDefault="00C7522C" w:rsidP="00C7522C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27BBF8E" w14:textId="32AD0501" w:rsidR="00535E37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Ludivine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0707CB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66D0898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64B7" w14:textId="77777777" w:rsidR="00535E37" w:rsidRPr="008F5257" w:rsidRDefault="00535E37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4D8" w14:textId="2EE69E70" w:rsidR="00535E37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FC1" w14:textId="7F2B5DD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3AD71F84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7866A79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JADOT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AAF672B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Marie-France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615B3D6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9A10311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736C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4AF" w14:textId="3148AD81" w:rsidR="00535E37" w:rsidRPr="008F5257" w:rsidRDefault="008924A5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728" w14:textId="4052530B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37" w:rsidRPr="008F5257" w14:paraId="1FF1792A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9E0CE16" w14:textId="1F93B697" w:rsidR="00535E37" w:rsidRPr="008F5257" w:rsidRDefault="00313ED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PERSOONS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04F189A" w14:textId="678EB419" w:rsidR="00535E37" w:rsidRPr="008F5257" w:rsidRDefault="00313EDA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Morgane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56FBA64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A4E5E47" w14:textId="7777777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9C5D" w14:textId="44CC3C3A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OCARINA asbl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C11" w14:textId="4BFDD2F7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1AD" w14:textId="44279993" w:rsidR="00535E37" w:rsidRPr="008F5257" w:rsidRDefault="00535E37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3432FD3D" w14:textId="77777777" w:rsidTr="000811BD">
        <w:trPr>
          <w:trHeight w:hRule="exact"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DC2100F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RENARD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8EED41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Fabienne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D4B122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4044AE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F0AA" w14:textId="2390F1A2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4AF" w14:textId="1AF777F4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FFD" w14:textId="22C19E24" w:rsidR="00E1771F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1771F" w:rsidRPr="008F5257" w14:paraId="5ACB43BC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329E32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BAUDRY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8FD234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Aurélie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23ED37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F42C44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FDE1" w14:textId="6A39005C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BC7" w14:textId="025A9E6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F5F" w14:textId="3267DB35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1546008D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42F2636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SERVAIS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67DD4E8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Patricia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301A432C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14:paraId="7A8FB65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6521844" w14:textId="2BF26600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 xml:space="preserve">Oh… </w:t>
            </w:r>
            <w:proofErr w:type="gramStart"/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EXTRA !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9D69F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B7D95" w14:textId="697B8DE9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771F" w:rsidRPr="008F5257" w14:paraId="22714220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8FD646" w14:textId="4FEA145C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DUBOIS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1C05FB" w14:textId="34D2FC8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Lionel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E641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F3CF5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66A4A9" w14:textId="69B0BC21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Centre sportif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7AFA0" w14:textId="2C1BD39F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96ADC" w14:textId="058A779F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771F" w:rsidRPr="008F5257" w14:paraId="3566219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0280F7" w14:textId="4365490D" w:rsidR="00E1771F" w:rsidRPr="008F5257" w:rsidRDefault="00C7522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SODOYEZ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1A7E89" w14:textId="0220C468" w:rsidR="00E1771F" w:rsidRPr="008F5257" w:rsidRDefault="00C7522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7542E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3AE5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94426E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Scouts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55559" w14:textId="5F514D15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7F394" w14:textId="4D07110B" w:rsidR="00E1771F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5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1771F" w:rsidRPr="008F5257" w14:paraId="0D9DDE5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243185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NOIRHOMME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8C789C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Dominique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FBC27A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6098F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B781DD" w14:textId="77777777" w:rsidR="00E1771F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MJ</w:t>
            </w:r>
          </w:p>
          <w:p w14:paraId="01D80822" w14:textId="1CF5973B" w:rsidR="001C5682" w:rsidRPr="008F5257" w:rsidRDefault="001C5682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CA4C4" w14:textId="40CD14EA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9D7AE" w14:textId="16A82389" w:rsidR="00E1771F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E1771F" w:rsidRPr="008F5257" w14:paraId="7D5D7B81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82DE9" w14:textId="77777777" w:rsidR="00E1771F" w:rsidRPr="008F5257" w:rsidRDefault="00E1771F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DUJARDIN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B63037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Bénédicte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648F76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E087C6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C56B9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Les jolies notes asbl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DE76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27EC9" w14:textId="02E75F3A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6D479A03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5805CB" w14:textId="25896D40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MESTACH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E2EF05" w14:textId="70E591D8" w:rsidR="00E1771F" w:rsidRPr="008F5257" w:rsidRDefault="00C7522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Léa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F88E7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7DA08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84313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Tennis club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0BA1C" w14:textId="6BE4D156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0A7C1" w14:textId="31980F90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2DAFDAF0" w14:textId="77777777" w:rsidTr="000811BD">
        <w:trPr>
          <w:trHeight w:hRule="exact"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EC6404" w14:textId="37C5D91C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JADOUL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C5E243" w14:textId="169585A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Alice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862B70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3D2E58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27CAD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 xml:space="preserve">CRIE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Modave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C6DC" w14:textId="013CD438" w:rsidR="00E1771F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5C754" w14:textId="198E6D5C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7550D750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E6EF6E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2024A2B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Charlotte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CE4161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53001E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54EC9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COALA asbl - Coordination ATL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F63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EB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1771F" w:rsidRPr="008F5257" w14:paraId="26CDADF1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96117E4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nl-NL"/>
              </w:rPr>
              <w:t>GEERKENS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CDE5B2C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Olivier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95C7C8D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C2317B2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0E5C5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COALA asbl - Coordination ATL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C2A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C01" w14:textId="77777777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1ADBDD78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3B96AB4D" w14:textId="1524AA2D" w:rsidR="00E1771F" w:rsidRPr="008F5257" w:rsidRDefault="004059E1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JOURDEVANT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1E367E05" w14:textId="20161501" w:rsidR="00E1771F" w:rsidRPr="008F5257" w:rsidRDefault="004059E1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Laurie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B8D3F83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64CA592F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C3CB0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Coordinatrice accueil 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2E5" w14:textId="0755F0E7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58D" w14:textId="18837CC3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71F" w:rsidRPr="008F5257" w14:paraId="3C2B7B5C" w14:textId="77777777" w:rsidTr="000811BD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FCBF60B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VANESSE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4EAAFFB4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Isabelle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1207209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24C38E5A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8C651" w14:textId="77777777" w:rsidR="00E1771F" w:rsidRPr="008F5257" w:rsidRDefault="00E1771F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</w:rPr>
              <w:t>Représentante M</w:t>
            </w:r>
            <w:r w:rsidRPr="008F5257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8F52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257">
              <w:rPr>
                <w:rFonts w:ascii="Arial" w:hAnsi="Arial" w:cs="Arial"/>
                <w:sz w:val="20"/>
                <w:szCs w:val="20"/>
              </w:rPr>
              <w:t>Lazaron</w:t>
            </w:r>
            <w:proofErr w:type="spellEnd"/>
            <w:r w:rsidRPr="008F5257">
              <w:rPr>
                <w:rFonts w:ascii="Arial" w:hAnsi="Arial" w:cs="Arial"/>
                <w:sz w:val="20"/>
                <w:szCs w:val="20"/>
              </w:rPr>
              <w:t xml:space="preserve">, Députée provinciale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767" w14:textId="5486EB60" w:rsidR="00E1771F" w:rsidRPr="008F5257" w:rsidRDefault="00E1771F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534" w14:textId="570092F2" w:rsidR="00E1771F" w:rsidRPr="008F5257" w:rsidRDefault="00C7522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5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bookmarkEnd w:id="3"/>
      <w:tr w:rsidR="006A376C" w:rsidRPr="008F5257" w14:paraId="1A65BD6F" w14:textId="77777777" w:rsidTr="000811BD">
        <w:trPr>
          <w:trHeight w:hRule="exact" w:val="352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65D7532" w14:textId="0E64EFE7" w:rsidR="006A376C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</w:t>
            </w:r>
          </w:p>
        </w:tc>
      </w:tr>
      <w:tr w:rsidR="006A376C" w:rsidRPr="008F5257" w14:paraId="13C0A115" w14:textId="77777777" w:rsidTr="000811BD">
        <w:trPr>
          <w:trHeight w:hRule="exact"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387231B4" w14:textId="42F6759B" w:rsidR="006A376C" w:rsidRDefault="00C7522C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LEROY</w:t>
            </w:r>
          </w:p>
          <w:p w14:paraId="12165934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1536FDB2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568FA4FD" w14:textId="77777777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  <w:p w14:paraId="47C12A92" w14:textId="79AF5653" w:rsidR="008D62EA" w:rsidRDefault="008D62EA" w:rsidP="000811BD">
            <w:pPr>
              <w:spacing w:before="120" w:after="120" w:line="720" w:lineRule="auto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588B07F7" w14:textId="2623BEDB" w:rsidR="006A376C" w:rsidRDefault="00C7522C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Etienne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55202" w14:textId="2A83EFBB" w:rsidR="006A376C" w:rsidRDefault="00C7522C" w:rsidP="000811BD">
            <w:pPr>
              <w:spacing w:before="120" w:after="120" w:line="720" w:lineRule="auto"/>
              <w:ind w:left="709" w:hanging="709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CPAS d’Ohey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C00" w14:textId="03E193EB" w:rsidR="006A376C" w:rsidRPr="008F5257" w:rsidRDefault="004059E1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B75" w14:textId="002AC559" w:rsidR="006A376C" w:rsidRPr="008F5257" w:rsidRDefault="006A376C" w:rsidP="000811BD">
            <w:pPr>
              <w:spacing w:before="120" w:after="120" w:line="720" w:lineRule="auto"/>
              <w:ind w:left="708" w:hanging="708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F63F" w14:textId="0630E8F2" w:rsidR="001B4F7A" w:rsidRDefault="001B4F7A" w:rsidP="00ED7EDF">
      <w:pPr>
        <w:spacing w:before="100" w:beforeAutospacing="1" w:after="100" w:afterAutospacing="1" w:line="60" w:lineRule="atLeast"/>
        <w:contextualSpacing/>
        <w:mirrorIndents/>
        <w:jc w:val="both"/>
        <w:rPr>
          <w:rFonts w:ascii="Arial" w:eastAsia="Arial" w:hAnsi="Arial" w:cs="Arial"/>
          <w:b/>
          <w:sz w:val="24"/>
          <w:szCs w:val="24"/>
        </w:rPr>
      </w:pPr>
    </w:p>
    <w:p w14:paraId="1D65453D" w14:textId="511DE6E9" w:rsidR="006677FD" w:rsidRDefault="00667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582258" w14:textId="77777777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DC2704" w14:textId="45BA4DF2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4D2511" w14:textId="0593C316" w:rsidR="00F25D70" w:rsidRDefault="00F25D70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9011DD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0A47AB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6C32AE" w14:textId="77777777" w:rsidR="00F953E2" w:rsidRDefault="00F953E2" w:rsidP="00F25D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747E96" w14:textId="77777777" w:rsidR="00F953E2" w:rsidRDefault="00F953E2" w:rsidP="00F953E2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82D62B4" w14:textId="66C0A267" w:rsidR="00F953E2" w:rsidRPr="00321E48" w:rsidRDefault="00016026" w:rsidP="00F953E2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Ouverture </w:t>
      </w:r>
      <w:r w:rsidR="00F953E2">
        <w:rPr>
          <w:rFonts w:ascii="Arial" w:eastAsia="Arial" w:hAnsi="Arial" w:cs="Arial"/>
          <w:b/>
          <w:sz w:val="20"/>
          <w:szCs w:val="20"/>
          <w:u w:val="single"/>
        </w:rPr>
        <w:t>de la CCA</w:t>
      </w:r>
    </w:p>
    <w:p w14:paraId="599B7E21" w14:textId="77777777" w:rsidR="00F953E2" w:rsidRPr="009B7368" w:rsidRDefault="00F953E2" w:rsidP="008E35B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3A97473F" w14:textId="77777777" w:rsidR="00321E48" w:rsidRPr="00321E48" w:rsidRDefault="00321E48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E5633F" w14:textId="6D1E1F8B" w:rsidR="00057687" w:rsidRDefault="00057687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Approbation du PV de la CCA d</w:t>
      </w:r>
      <w:r w:rsidR="00313EDA">
        <w:rPr>
          <w:rFonts w:ascii="Arial" w:eastAsia="Arial" w:hAnsi="Arial" w:cs="Arial"/>
          <w:b/>
          <w:sz w:val="20"/>
          <w:szCs w:val="20"/>
          <w:u w:val="single"/>
        </w:rPr>
        <w:t xml:space="preserve">u </w:t>
      </w:r>
      <w:r w:rsidR="004059E1">
        <w:rPr>
          <w:rFonts w:ascii="Arial" w:eastAsia="Arial" w:hAnsi="Arial" w:cs="Arial"/>
          <w:b/>
          <w:sz w:val="20"/>
          <w:szCs w:val="20"/>
          <w:u w:val="single"/>
        </w:rPr>
        <w:t>16 janvier</w:t>
      </w:r>
      <w:r w:rsidR="00C7522C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313EDA">
        <w:rPr>
          <w:rFonts w:ascii="Arial" w:eastAsia="Arial" w:hAnsi="Arial" w:cs="Arial"/>
          <w:b/>
          <w:sz w:val="20"/>
          <w:szCs w:val="20"/>
          <w:u w:val="single"/>
        </w:rPr>
        <w:t>2022</w:t>
      </w:r>
    </w:p>
    <w:p w14:paraId="3EB3480F" w14:textId="7CD53266" w:rsidR="000F5712" w:rsidRDefault="000F5712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4"/>
          <w:szCs w:val="24"/>
        </w:rPr>
      </w:pPr>
    </w:p>
    <w:p w14:paraId="19FB5ECE" w14:textId="4A0361DA" w:rsidR="00F25D70" w:rsidRDefault="00F25D70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F25D70">
        <w:rPr>
          <w:rFonts w:ascii="Arial" w:eastAsia="Arial" w:hAnsi="Arial" w:cs="Arial"/>
          <w:bCs/>
          <w:sz w:val="20"/>
          <w:szCs w:val="20"/>
        </w:rPr>
        <w:t>Le PV de la CCA précédente est approuvé</w:t>
      </w:r>
      <w:r w:rsidR="00C7522C">
        <w:rPr>
          <w:rFonts w:ascii="Arial" w:eastAsia="Arial" w:hAnsi="Arial" w:cs="Arial"/>
          <w:bCs/>
          <w:sz w:val="20"/>
          <w:szCs w:val="20"/>
        </w:rPr>
        <w:t>.</w:t>
      </w:r>
    </w:p>
    <w:p w14:paraId="0558E1BB" w14:textId="77777777" w:rsidR="00F25D70" w:rsidRDefault="00F25D70" w:rsidP="00321E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FDBA64" w14:textId="3C094917" w:rsidR="00321E48" w:rsidRDefault="002B281A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Actualités des membres de la CCA </w:t>
      </w:r>
    </w:p>
    <w:p w14:paraId="38CC361C" w14:textId="77777777" w:rsidR="00321E48" w:rsidRPr="00321E48" w:rsidRDefault="00321E48" w:rsidP="00321E48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89B8951" w14:textId="7483D2D7" w:rsidR="00670130" w:rsidRDefault="000802B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OH</w:t>
      </w:r>
      <w:r w:rsidRPr="000802B8">
        <w:rPr>
          <w:rFonts w:ascii="Arial" w:eastAsia="Arial" w:hAnsi="Arial" w:cs="Arial"/>
          <w:sz w:val="20"/>
          <w:szCs w:val="20"/>
          <w:u w:val="single"/>
        </w:rPr>
        <w:t>…EXTRA</w:t>
      </w:r>
    </w:p>
    <w:p w14:paraId="6594B9B8" w14:textId="77777777" w:rsidR="000802B8" w:rsidRDefault="000802B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03C69CF" w14:textId="5B8A3DEA" w:rsidR="000802B8" w:rsidRDefault="000802B8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802B8">
        <w:rPr>
          <w:rFonts w:ascii="Arial" w:eastAsia="Arial" w:hAnsi="Arial" w:cs="Arial"/>
          <w:sz w:val="20"/>
          <w:szCs w:val="20"/>
        </w:rPr>
        <w:t>Les stages</w:t>
      </w:r>
      <w:r w:rsidR="00963BB2">
        <w:rPr>
          <w:rFonts w:ascii="Arial" w:eastAsia="Arial" w:hAnsi="Arial" w:cs="Arial"/>
          <w:sz w:val="20"/>
          <w:szCs w:val="20"/>
        </w:rPr>
        <w:t xml:space="preserve"> de juillet sont en</w:t>
      </w:r>
      <w:r>
        <w:rPr>
          <w:rFonts w:ascii="Arial" w:eastAsia="Arial" w:hAnsi="Arial" w:cs="Arial"/>
          <w:sz w:val="20"/>
          <w:szCs w:val="20"/>
        </w:rPr>
        <w:t xml:space="preserve"> préparation </w:t>
      </w:r>
      <w:r w:rsidR="00013529">
        <w:rPr>
          <w:rFonts w:ascii="Arial" w:eastAsia="Arial" w:hAnsi="Arial" w:cs="Arial"/>
          <w:sz w:val="20"/>
          <w:szCs w:val="20"/>
        </w:rPr>
        <w:t>et la préparation de</w:t>
      </w:r>
      <w:r>
        <w:rPr>
          <w:rFonts w:ascii="Arial" w:eastAsia="Arial" w:hAnsi="Arial" w:cs="Arial"/>
          <w:sz w:val="20"/>
          <w:szCs w:val="20"/>
        </w:rPr>
        <w:t xml:space="preserve"> la rentrée</w:t>
      </w:r>
      <w:r w:rsidR="00963BB2">
        <w:rPr>
          <w:rFonts w:ascii="Arial" w:eastAsia="Arial" w:hAnsi="Arial" w:cs="Arial"/>
          <w:sz w:val="20"/>
          <w:szCs w:val="20"/>
        </w:rPr>
        <w:t xml:space="preserve"> scolaire prochaine</w:t>
      </w:r>
      <w:r w:rsidR="00013529">
        <w:rPr>
          <w:rFonts w:ascii="Arial" w:eastAsia="Arial" w:hAnsi="Arial" w:cs="Arial"/>
          <w:sz w:val="20"/>
          <w:szCs w:val="20"/>
        </w:rPr>
        <w:t xml:space="preserve"> est en cours de réflexion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3C1D0F29" w14:textId="77777777" w:rsidR="00963BB2" w:rsidRDefault="00963BB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766437" w14:textId="45450506" w:rsidR="003A5C22" w:rsidRDefault="00013529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Suite à d</w:t>
      </w:r>
      <w:r w:rsidR="00963BB2">
        <w:rPr>
          <w:rFonts w:ascii="Arial" w:eastAsia="Arial" w:hAnsi="Arial" w:cs="Arial"/>
          <w:sz w:val="20"/>
          <w:szCs w:val="20"/>
        </w:rPr>
        <w:t xml:space="preserve">es erreurs détectées lors la réception des données transmises par Oh…EXTRA  </w:t>
      </w:r>
      <w:r>
        <w:rPr>
          <w:rFonts w:ascii="Arial" w:eastAsia="Arial" w:hAnsi="Arial" w:cs="Arial"/>
          <w:sz w:val="20"/>
          <w:szCs w:val="20"/>
        </w:rPr>
        <w:t>à la CATL pour l’encodage</w:t>
      </w:r>
      <w:r w:rsidR="00963BB2">
        <w:rPr>
          <w:rFonts w:ascii="Arial" w:eastAsia="Arial" w:hAnsi="Arial" w:cs="Arial"/>
          <w:sz w:val="20"/>
          <w:szCs w:val="20"/>
        </w:rPr>
        <w:t xml:space="preserve"> sur le portail PRO-ONE, Olivi</w:t>
      </w:r>
      <w:r>
        <w:rPr>
          <w:rFonts w:ascii="Arial" w:eastAsia="Arial" w:hAnsi="Arial" w:cs="Arial"/>
          <w:sz w:val="20"/>
          <w:szCs w:val="20"/>
        </w:rPr>
        <w:t xml:space="preserve">er a rencontré Marie-France. En dehors des erreurs d’encodage manuel, des soucis </w:t>
      </w:r>
      <w:r w:rsidR="00963BB2">
        <w:rPr>
          <w:rFonts w:ascii="Arial" w:eastAsia="Arial" w:hAnsi="Arial" w:cs="Arial"/>
          <w:sz w:val="20"/>
          <w:szCs w:val="20"/>
        </w:rPr>
        <w:t>de paramétrage d</w:t>
      </w:r>
      <w:r>
        <w:rPr>
          <w:rFonts w:ascii="Arial" w:eastAsia="Arial" w:hAnsi="Arial" w:cs="Arial"/>
          <w:sz w:val="20"/>
          <w:szCs w:val="20"/>
        </w:rPr>
        <w:t>u logiciel IMIO ont été détecté</w:t>
      </w:r>
      <w:r w:rsidR="00963BB2">
        <w:rPr>
          <w:rFonts w:ascii="Arial" w:eastAsia="Arial" w:hAnsi="Arial" w:cs="Arial"/>
          <w:sz w:val="20"/>
          <w:szCs w:val="20"/>
        </w:rPr>
        <w:t xml:space="preserve">s (les enfants </w:t>
      </w:r>
      <w:r>
        <w:rPr>
          <w:rFonts w:ascii="Arial" w:eastAsia="Arial" w:hAnsi="Arial" w:cs="Arial"/>
          <w:sz w:val="20"/>
          <w:szCs w:val="20"/>
        </w:rPr>
        <w:t>n’étant  scannés qu’au moment où</w:t>
      </w:r>
      <w:r w:rsidR="00963BB2">
        <w:rPr>
          <w:rFonts w:ascii="Arial" w:eastAsia="Arial" w:hAnsi="Arial" w:cs="Arial"/>
          <w:sz w:val="20"/>
          <w:szCs w:val="20"/>
        </w:rPr>
        <w:t xml:space="preserve"> l’accueil devient payant</w:t>
      </w:r>
      <w:r>
        <w:rPr>
          <w:rFonts w:ascii="Arial" w:eastAsia="Arial" w:hAnsi="Arial" w:cs="Arial"/>
          <w:sz w:val="20"/>
          <w:szCs w:val="20"/>
        </w:rPr>
        <w:t>,</w:t>
      </w:r>
      <w:r w:rsidR="00963BB2">
        <w:rPr>
          <w:rFonts w:ascii="Arial" w:eastAsia="Arial" w:hAnsi="Arial" w:cs="Arial"/>
          <w:sz w:val="20"/>
          <w:szCs w:val="20"/>
        </w:rPr>
        <w:t xml:space="preserve"> ce qui ne reflète pas les présences réelles</w:t>
      </w:r>
      <w:r>
        <w:rPr>
          <w:rFonts w:ascii="Arial" w:eastAsia="Arial" w:hAnsi="Arial" w:cs="Arial"/>
          <w:sz w:val="20"/>
          <w:szCs w:val="20"/>
        </w:rPr>
        <w:t xml:space="preserve"> sur le temps d’accueil</w:t>
      </w:r>
      <w:r w:rsidR="00963BB2">
        <w:rPr>
          <w:rFonts w:ascii="Arial" w:eastAsia="Arial" w:hAnsi="Arial" w:cs="Arial"/>
          <w:sz w:val="20"/>
          <w:szCs w:val="20"/>
        </w:rPr>
        <w:t>). Le changement des paramètres pour le trimestre prochain devrai</w:t>
      </w:r>
      <w:r w:rsidR="003A5C22">
        <w:rPr>
          <w:rFonts w:ascii="Arial" w:eastAsia="Arial" w:hAnsi="Arial" w:cs="Arial"/>
          <w:sz w:val="20"/>
          <w:szCs w:val="20"/>
        </w:rPr>
        <w:t>t influencer les chiffres comparativement à ceux renseignés les trimestres passés</w:t>
      </w:r>
      <w:r w:rsidR="00963BB2">
        <w:rPr>
          <w:rFonts w:ascii="Arial" w:eastAsia="Arial" w:hAnsi="Arial" w:cs="Arial"/>
          <w:sz w:val="20"/>
          <w:szCs w:val="20"/>
        </w:rPr>
        <w:t>.</w:t>
      </w:r>
    </w:p>
    <w:p w14:paraId="6358E69C" w14:textId="77777777" w:rsidR="003A5C22" w:rsidRDefault="003A5C2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798E76" w14:textId="686916A6" w:rsidR="00963BB2" w:rsidRDefault="003A5C22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Cependant, d’une manière générale, Oh…EXTRA précise que depuis le covid (changement des habitudes familiales et </w:t>
      </w:r>
      <w:r w:rsidR="00963BB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instauration du télétravail) et l’augmentation des tarifs depuis la rentrée dernière, la fréquentation des accueils est moindre</w:t>
      </w:r>
      <w:r w:rsidR="00013529">
        <w:rPr>
          <w:rFonts w:ascii="Arial" w:eastAsia="Arial" w:hAnsi="Arial" w:cs="Arial"/>
          <w:sz w:val="20"/>
          <w:szCs w:val="20"/>
        </w:rPr>
        <w:t xml:space="preserve"> qu’auparavant</w:t>
      </w:r>
      <w:r>
        <w:rPr>
          <w:rFonts w:ascii="Arial" w:eastAsia="Arial" w:hAnsi="Arial" w:cs="Arial"/>
          <w:sz w:val="20"/>
          <w:szCs w:val="20"/>
        </w:rPr>
        <w:t>.</w:t>
      </w:r>
    </w:p>
    <w:p w14:paraId="4E165C5C" w14:textId="77777777" w:rsidR="00FA4E8C" w:rsidRDefault="00FA4E8C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6B7ABF5" w14:textId="7863F1FB" w:rsidR="00FA4E8C" w:rsidRPr="000802B8" w:rsidRDefault="00013529" w:rsidP="000802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Concernant l’encadrement, u</w:t>
      </w:r>
      <w:r w:rsidR="00FA4E8C">
        <w:rPr>
          <w:rFonts w:ascii="Arial" w:eastAsia="Arial" w:hAnsi="Arial" w:cs="Arial"/>
          <w:sz w:val="20"/>
          <w:szCs w:val="20"/>
        </w:rPr>
        <w:t>ne piste est explorée pour pallier au manque d’accueillant</w:t>
      </w:r>
      <w:r w:rsidR="00325DA0">
        <w:rPr>
          <w:rFonts w:ascii="Arial" w:eastAsia="Arial" w:hAnsi="Arial" w:cs="Arial"/>
          <w:sz w:val="20"/>
          <w:szCs w:val="20"/>
        </w:rPr>
        <w:t>-e</w:t>
      </w:r>
      <w:r w:rsidR="00FA4E8C">
        <w:rPr>
          <w:rFonts w:ascii="Arial" w:eastAsia="Arial" w:hAnsi="Arial" w:cs="Arial"/>
          <w:sz w:val="20"/>
          <w:szCs w:val="20"/>
        </w:rPr>
        <w:t>s par un système d’annonce</w:t>
      </w:r>
      <w:r>
        <w:rPr>
          <w:rFonts w:ascii="Arial" w:eastAsia="Arial" w:hAnsi="Arial" w:cs="Arial"/>
          <w:sz w:val="20"/>
          <w:szCs w:val="20"/>
        </w:rPr>
        <w:t>s</w:t>
      </w:r>
      <w:r w:rsidR="00FA4E8C">
        <w:rPr>
          <w:rFonts w:ascii="Arial" w:eastAsia="Arial" w:hAnsi="Arial" w:cs="Arial"/>
          <w:sz w:val="20"/>
          <w:szCs w:val="20"/>
        </w:rPr>
        <w:t xml:space="preserve"> de recherche de bénévoles au niveau local via une convention avec la plateforme </w:t>
      </w:r>
      <w:r w:rsidR="00325DA0">
        <w:rPr>
          <w:rFonts w:ascii="Arial" w:eastAsia="Arial" w:hAnsi="Arial" w:cs="Arial"/>
          <w:sz w:val="20"/>
          <w:szCs w:val="20"/>
        </w:rPr>
        <w:t xml:space="preserve">du </w:t>
      </w:r>
      <w:r w:rsidR="00FA4E8C">
        <w:rPr>
          <w:rFonts w:ascii="Arial" w:eastAsia="Arial" w:hAnsi="Arial" w:cs="Arial"/>
          <w:sz w:val="20"/>
          <w:szCs w:val="20"/>
        </w:rPr>
        <w:t xml:space="preserve">volontariat. </w:t>
      </w:r>
    </w:p>
    <w:p w14:paraId="24403494" w14:textId="77777777" w:rsidR="000802B8" w:rsidRDefault="000802B8" w:rsidP="0067013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5D7C0CF" w14:textId="375A3566" w:rsidR="00B73F93" w:rsidRDefault="003A5C22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COMMUNE</w:t>
      </w:r>
    </w:p>
    <w:p w14:paraId="027E0388" w14:textId="77777777" w:rsidR="003A5C22" w:rsidRDefault="003A5C22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ABF5E5B" w14:textId="2D472152" w:rsidR="003A5C22" w:rsidRDefault="003A5C22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A5C22">
        <w:rPr>
          <w:rFonts w:ascii="Arial" w:eastAsia="Arial" w:hAnsi="Arial" w:cs="Arial"/>
          <w:sz w:val="20"/>
          <w:szCs w:val="20"/>
        </w:rPr>
        <w:t>Les problèmes</w:t>
      </w:r>
      <w:r>
        <w:rPr>
          <w:rFonts w:ascii="Arial" w:eastAsia="Arial" w:hAnsi="Arial" w:cs="Arial"/>
          <w:sz w:val="20"/>
          <w:szCs w:val="20"/>
        </w:rPr>
        <w:t xml:space="preserve"> rencontrés </w:t>
      </w:r>
      <w:r w:rsidR="00FA4E8C">
        <w:rPr>
          <w:rFonts w:ascii="Arial" w:eastAsia="Arial" w:hAnsi="Arial" w:cs="Arial"/>
          <w:sz w:val="20"/>
          <w:szCs w:val="20"/>
        </w:rPr>
        <w:t xml:space="preserve">par Oh…Extra </w:t>
      </w:r>
      <w:r>
        <w:rPr>
          <w:rFonts w:ascii="Arial" w:eastAsia="Arial" w:hAnsi="Arial" w:cs="Arial"/>
          <w:sz w:val="20"/>
          <w:szCs w:val="20"/>
        </w:rPr>
        <w:t xml:space="preserve">avec IMIO pourraient </w:t>
      </w:r>
      <w:r w:rsidR="007E2ED9">
        <w:rPr>
          <w:rFonts w:ascii="Arial" w:eastAsia="Arial" w:hAnsi="Arial" w:cs="Arial"/>
          <w:sz w:val="20"/>
          <w:szCs w:val="20"/>
        </w:rPr>
        <w:t xml:space="preserve">à l’avenir </w:t>
      </w:r>
      <w:r>
        <w:rPr>
          <w:rFonts w:ascii="Arial" w:eastAsia="Arial" w:hAnsi="Arial" w:cs="Arial"/>
          <w:sz w:val="20"/>
          <w:szCs w:val="20"/>
        </w:rPr>
        <w:t>laisser la place à une nouvelle plateforme en cours de développement par le CECP. Le logicie</w:t>
      </w:r>
      <w:r w:rsidR="00013529">
        <w:rPr>
          <w:rFonts w:ascii="Arial" w:eastAsia="Arial" w:hAnsi="Arial" w:cs="Arial"/>
          <w:sz w:val="20"/>
          <w:szCs w:val="20"/>
        </w:rPr>
        <w:t>l, en plus d’être gratuit, offrirait</w:t>
      </w:r>
      <w:r>
        <w:rPr>
          <w:rFonts w:ascii="Arial" w:eastAsia="Arial" w:hAnsi="Arial" w:cs="Arial"/>
          <w:sz w:val="20"/>
          <w:szCs w:val="20"/>
        </w:rPr>
        <w:t xml:space="preserve"> l’avantage d’être dé</w:t>
      </w:r>
      <w:r w:rsidR="00013529">
        <w:rPr>
          <w:rFonts w:ascii="Arial" w:eastAsia="Arial" w:hAnsi="Arial" w:cs="Arial"/>
          <w:sz w:val="20"/>
          <w:szCs w:val="20"/>
        </w:rPr>
        <w:t>jà utilisé par les écoles, ce qu</w:t>
      </w:r>
      <w:r>
        <w:rPr>
          <w:rFonts w:ascii="Arial" w:eastAsia="Arial" w:hAnsi="Arial" w:cs="Arial"/>
          <w:sz w:val="20"/>
          <w:szCs w:val="20"/>
        </w:rPr>
        <w:t>i faciliterai</w:t>
      </w:r>
      <w:r w:rsidR="00325DA0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la tâche administrative (toutes les données sont déjà encodées via les écoles </w:t>
      </w:r>
      <w:r w:rsidRPr="003A5C22">
        <w:rPr>
          <w:rFonts w:ascii="Arial" w:eastAsia="Arial" w:hAnsi="Arial" w:cs="Arial"/>
          <w:sz w:val="20"/>
          <w:szCs w:val="20"/>
        </w:rPr>
        <w:sym w:font="Wingdings" w:char="F0E0"/>
      </w:r>
      <w:r>
        <w:rPr>
          <w:rFonts w:ascii="Arial" w:eastAsia="Arial" w:hAnsi="Arial" w:cs="Arial"/>
          <w:sz w:val="20"/>
          <w:szCs w:val="20"/>
        </w:rPr>
        <w:t xml:space="preserve"> pas de double encodage)</w:t>
      </w:r>
      <w:r w:rsidR="00013529">
        <w:rPr>
          <w:rFonts w:ascii="Arial" w:eastAsia="Arial" w:hAnsi="Arial" w:cs="Arial"/>
          <w:sz w:val="20"/>
          <w:szCs w:val="20"/>
        </w:rPr>
        <w:t xml:space="preserve"> à réaliser</w:t>
      </w:r>
      <w:r>
        <w:rPr>
          <w:rFonts w:ascii="Arial" w:eastAsia="Arial" w:hAnsi="Arial" w:cs="Arial"/>
          <w:sz w:val="20"/>
          <w:szCs w:val="20"/>
        </w:rPr>
        <w:t>.</w:t>
      </w:r>
    </w:p>
    <w:p w14:paraId="51DE929C" w14:textId="77777777" w:rsidR="00FA4E8C" w:rsidRDefault="00FA4E8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AB55BE" w14:textId="1CD61970" w:rsidR="00FA4E8C" w:rsidRDefault="00FA4E8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Suite aux discutions concernant le lieu occupé par Oh…EXTRA lors des stages, il a été décidé que le site d’Ohey serait maintenu en raison de l’augmentation des élèves sur</w:t>
      </w:r>
      <w:r w:rsidR="00013529">
        <w:rPr>
          <w:rFonts w:ascii="Arial" w:eastAsia="Arial" w:hAnsi="Arial" w:cs="Arial"/>
          <w:sz w:val="20"/>
          <w:szCs w:val="20"/>
        </w:rPr>
        <w:t xml:space="preserve"> l’implantation d’</w:t>
      </w:r>
      <w:proofErr w:type="spellStart"/>
      <w:r>
        <w:rPr>
          <w:rFonts w:ascii="Arial" w:eastAsia="Arial" w:hAnsi="Arial" w:cs="Arial"/>
          <w:sz w:val="20"/>
          <w:szCs w:val="20"/>
        </w:rPr>
        <w:t>Haillot</w:t>
      </w:r>
      <w:proofErr w:type="spellEnd"/>
      <w:r>
        <w:rPr>
          <w:rFonts w:ascii="Arial" w:eastAsia="Arial" w:hAnsi="Arial" w:cs="Arial"/>
          <w:sz w:val="20"/>
          <w:szCs w:val="20"/>
        </w:rPr>
        <w:t>, les locaux</w:t>
      </w:r>
      <w:r w:rsidR="00013529">
        <w:rPr>
          <w:rFonts w:ascii="Arial" w:eastAsia="Arial" w:hAnsi="Arial" w:cs="Arial"/>
          <w:sz w:val="20"/>
          <w:szCs w:val="20"/>
        </w:rPr>
        <w:t xml:space="preserve"> AES</w:t>
      </w:r>
      <w:r>
        <w:rPr>
          <w:rFonts w:ascii="Arial" w:eastAsia="Arial" w:hAnsi="Arial" w:cs="Arial"/>
          <w:sz w:val="20"/>
          <w:szCs w:val="20"/>
        </w:rPr>
        <w:t xml:space="preserve"> ne sont plus disponible</w:t>
      </w:r>
      <w:r w:rsidR="0001352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155D5E2" w14:textId="77777777" w:rsidR="003A5C22" w:rsidRDefault="003A5C22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7F6884A" w14:textId="32C252C8" w:rsidR="007E2ED9" w:rsidRDefault="007E2ED9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2ED9">
        <w:rPr>
          <w:rFonts w:ascii="Arial" w:eastAsia="Arial" w:hAnsi="Arial" w:cs="Arial"/>
          <w:sz w:val="20"/>
          <w:szCs w:val="20"/>
        </w:rPr>
        <w:t>La brochure enseignement a été réactualisée en partenariat avec les écoles et la coordination ATL</w:t>
      </w:r>
      <w:r>
        <w:rPr>
          <w:rFonts w:ascii="Arial" w:eastAsia="Arial" w:hAnsi="Arial" w:cs="Arial"/>
          <w:sz w:val="20"/>
          <w:szCs w:val="20"/>
        </w:rPr>
        <w:t xml:space="preserve"> (voir annexe)</w:t>
      </w:r>
      <w:r w:rsidRPr="007E2ED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Celle-ci a été distribuée « en toute</w:t>
      </w:r>
      <w:r w:rsidR="00325DA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boite</w:t>
      </w:r>
      <w:r w:rsidR="00325DA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 » mais il semble</w:t>
      </w:r>
      <w:r w:rsidR="00013529">
        <w:rPr>
          <w:rFonts w:ascii="Arial" w:eastAsia="Arial" w:hAnsi="Arial" w:cs="Arial"/>
          <w:sz w:val="20"/>
          <w:szCs w:val="20"/>
        </w:rPr>
        <w:t xml:space="preserve"> que le service distribution de la P</w:t>
      </w:r>
      <w:r>
        <w:rPr>
          <w:rFonts w:ascii="Arial" w:eastAsia="Arial" w:hAnsi="Arial" w:cs="Arial"/>
          <w:sz w:val="20"/>
          <w:szCs w:val="20"/>
        </w:rPr>
        <w:t>oste a posé soucis (certai</w:t>
      </w:r>
      <w:r w:rsidR="00013529">
        <w:rPr>
          <w:rFonts w:ascii="Arial" w:eastAsia="Arial" w:hAnsi="Arial" w:cs="Arial"/>
          <w:sz w:val="20"/>
          <w:szCs w:val="20"/>
        </w:rPr>
        <w:t>nes familles ne l’ont pas reçue</w:t>
      </w:r>
      <w:r>
        <w:rPr>
          <w:rFonts w:ascii="Arial" w:eastAsia="Arial" w:hAnsi="Arial" w:cs="Arial"/>
          <w:sz w:val="20"/>
          <w:szCs w:val="20"/>
        </w:rPr>
        <w:t xml:space="preserve"> même sa</w:t>
      </w:r>
      <w:r w:rsidR="00013529">
        <w:rPr>
          <w:rFonts w:ascii="Arial" w:eastAsia="Arial" w:hAnsi="Arial" w:cs="Arial"/>
          <w:sz w:val="20"/>
          <w:szCs w:val="20"/>
        </w:rPr>
        <w:t>ns la mention « non pub » sur leur</w:t>
      </w:r>
      <w:r>
        <w:rPr>
          <w:rFonts w:ascii="Arial" w:eastAsia="Arial" w:hAnsi="Arial" w:cs="Arial"/>
          <w:sz w:val="20"/>
          <w:szCs w:val="20"/>
        </w:rPr>
        <w:t xml:space="preserve"> boite aux lettres).</w:t>
      </w:r>
    </w:p>
    <w:p w14:paraId="56082CCC" w14:textId="77777777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3B675D" w14:textId="5294F5B7" w:rsidR="00BB3AFD" w:rsidRDefault="007E2ED9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16B58">
        <w:rPr>
          <w:rFonts w:ascii="Arial" w:eastAsia="Arial" w:hAnsi="Arial" w:cs="Arial"/>
          <w:sz w:val="20"/>
          <w:szCs w:val="20"/>
        </w:rPr>
        <w:t>Marielle a rencontré</w:t>
      </w:r>
      <w:r w:rsidR="00013529">
        <w:rPr>
          <w:rFonts w:ascii="Arial" w:eastAsia="Arial" w:hAnsi="Arial" w:cs="Arial"/>
          <w:sz w:val="20"/>
          <w:szCs w:val="20"/>
        </w:rPr>
        <w:t xml:space="preserve"> l’organisme « Les A</w:t>
      </w:r>
      <w:r w:rsidR="00D70FED">
        <w:rPr>
          <w:rFonts w:ascii="Arial" w:eastAsia="Arial" w:hAnsi="Arial" w:cs="Arial"/>
          <w:sz w:val="20"/>
          <w:szCs w:val="20"/>
        </w:rPr>
        <w:t>rsouilles</w:t>
      </w:r>
      <w:r w:rsidR="00013529">
        <w:rPr>
          <w:rFonts w:ascii="Arial" w:eastAsia="Arial" w:hAnsi="Arial" w:cs="Arial"/>
          <w:sz w:val="20"/>
          <w:szCs w:val="20"/>
        </w:rPr>
        <w:t> »</w:t>
      </w:r>
      <w:r w:rsidR="00D70FED">
        <w:rPr>
          <w:rFonts w:ascii="Arial" w:eastAsia="Arial" w:hAnsi="Arial" w:cs="Arial"/>
          <w:sz w:val="20"/>
          <w:szCs w:val="20"/>
        </w:rPr>
        <w:t xml:space="preserve"> en vue de trouver une solution d’accueil temps libre pour les plus jeunes. Malheureusement, </w:t>
      </w:r>
      <w:r w:rsidR="00013529">
        <w:rPr>
          <w:rFonts w:ascii="Arial" w:eastAsia="Arial" w:hAnsi="Arial" w:cs="Arial"/>
          <w:sz w:val="20"/>
          <w:szCs w:val="20"/>
        </w:rPr>
        <w:t xml:space="preserve">aucune piste concrète n’a pu voir le jour car </w:t>
      </w:r>
      <w:r w:rsidR="00D70FED">
        <w:rPr>
          <w:rFonts w:ascii="Arial" w:eastAsia="Arial" w:hAnsi="Arial" w:cs="Arial"/>
          <w:sz w:val="20"/>
          <w:szCs w:val="20"/>
        </w:rPr>
        <w:t>il semble que l’opérateur rencontre également une pénurie d’</w:t>
      </w:r>
      <w:proofErr w:type="spellStart"/>
      <w:r w:rsidR="00D70FED">
        <w:rPr>
          <w:rFonts w:ascii="Arial" w:eastAsia="Arial" w:hAnsi="Arial" w:cs="Arial"/>
          <w:sz w:val="20"/>
          <w:szCs w:val="20"/>
        </w:rPr>
        <w:t>encadrant</w:t>
      </w:r>
      <w:r w:rsidR="00325DA0">
        <w:rPr>
          <w:rFonts w:ascii="Arial" w:eastAsia="Arial" w:hAnsi="Arial" w:cs="Arial"/>
          <w:sz w:val="20"/>
          <w:szCs w:val="20"/>
        </w:rPr>
        <w:t>-e</w:t>
      </w:r>
      <w:r w:rsidR="00D70FED">
        <w:rPr>
          <w:rFonts w:ascii="Arial" w:eastAsia="Arial" w:hAnsi="Arial" w:cs="Arial"/>
          <w:sz w:val="20"/>
          <w:szCs w:val="20"/>
        </w:rPr>
        <w:t>s</w:t>
      </w:r>
      <w:proofErr w:type="spellEnd"/>
      <w:r w:rsidR="00D70FED">
        <w:rPr>
          <w:rFonts w:ascii="Arial" w:eastAsia="Arial" w:hAnsi="Arial" w:cs="Arial"/>
          <w:sz w:val="20"/>
          <w:szCs w:val="20"/>
        </w:rPr>
        <w:t>.</w:t>
      </w:r>
    </w:p>
    <w:p w14:paraId="26B4F18C" w14:textId="77777777" w:rsidR="00D70FED" w:rsidRDefault="00D70FED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4CFFB4" w14:textId="23DC3E8A" w:rsidR="00D70FED" w:rsidRPr="008C59CC" w:rsidRDefault="00D70FED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plaine OCARINA se déroulera sur </w:t>
      </w:r>
      <w:proofErr w:type="spellStart"/>
      <w:r>
        <w:rPr>
          <w:rFonts w:ascii="Arial" w:eastAsia="Arial" w:hAnsi="Arial" w:cs="Arial"/>
          <w:sz w:val="20"/>
          <w:szCs w:val="20"/>
        </w:rPr>
        <w:t>Haillot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2X2</w:t>
      </w:r>
      <w:r w:rsidR="008C59C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semaine</w:t>
      </w:r>
      <w:r w:rsidR="008C59C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Lors de la rencontre de mai, les </w:t>
      </w:r>
      <w:r w:rsidRPr="008C59CC">
        <w:rPr>
          <w:rFonts w:ascii="Arial" w:eastAsia="Arial" w:hAnsi="Arial" w:cs="Arial"/>
          <w:sz w:val="20"/>
          <w:szCs w:val="20"/>
        </w:rPr>
        <w:t>inscriptions tournaient autour d’une trentaine d’enfants par semaine.</w:t>
      </w:r>
    </w:p>
    <w:p w14:paraId="1555C0F5" w14:textId="77777777" w:rsidR="00B73F93" w:rsidRPr="008C59CC" w:rsidRDefault="00B73F93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1BF925" w14:textId="77777777" w:rsidR="00325DA0" w:rsidRDefault="00325DA0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5FF516" w14:textId="77777777" w:rsidR="00325DA0" w:rsidRDefault="00325DA0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4787C33" w14:textId="34C61F6F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C59CC">
        <w:rPr>
          <w:rFonts w:ascii="Arial" w:eastAsia="Arial" w:hAnsi="Arial" w:cs="Arial"/>
          <w:sz w:val="20"/>
          <w:szCs w:val="20"/>
        </w:rPr>
        <w:lastRenderedPageBreak/>
        <w:t xml:space="preserve">Les services de </w:t>
      </w:r>
      <w:r w:rsidR="00325DA0">
        <w:rPr>
          <w:rFonts w:ascii="Arial" w:eastAsia="Arial" w:hAnsi="Arial" w:cs="Arial"/>
          <w:sz w:val="20"/>
          <w:szCs w:val="20"/>
        </w:rPr>
        <w:t>B</w:t>
      </w:r>
      <w:r w:rsidRPr="008C59CC">
        <w:rPr>
          <w:rFonts w:ascii="Arial" w:eastAsia="Arial" w:hAnsi="Arial" w:cs="Arial"/>
          <w:sz w:val="20"/>
          <w:szCs w:val="20"/>
        </w:rPr>
        <w:t xml:space="preserve">ibliobus et </w:t>
      </w:r>
      <w:proofErr w:type="spellStart"/>
      <w:r w:rsidRPr="008C59CC">
        <w:rPr>
          <w:rFonts w:ascii="Arial" w:eastAsia="Arial" w:hAnsi="Arial" w:cs="Arial"/>
          <w:sz w:val="20"/>
          <w:szCs w:val="20"/>
        </w:rPr>
        <w:t>Bédébus</w:t>
      </w:r>
      <w:proofErr w:type="spellEnd"/>
      <w:r w:rsidRPr="008C59CC">
        <w:rPr>
          <w:rFonts w:ascii="Arial" w:eastAsia="Arial" w:hAnsi="Arial" w:cs="Arial"/>
          <w:sz w:val="20"/>
          <w:szCs w:val="20"/>
        </w:rPr>
        <w:t xml:space="preserve"> arrêtent leur tournée. A la place, des activités ponctuel</w:t>
      </w:r>
      <w:r w:rsidR="00013529">
        <w:rPr>
          <w:rFonts w:ascii="Arial" w:eastAsia="Arial" w:hAnsi="Arial" w:cs="Arial"/>
          <w:sz w:val="20"/>
          <w:szCs w:val="20"/>
        </w:rPr>
        <w:t>les autour de la lecture pourront</w:t>
      </w:r>
      <w:r w:rsidRPr="008C59CC">
        <w:rPr>
          <w:rFonts w:ascii="Arial" w:eastAsia="Arial" w:hAnsi="Arial" w:cs="Arial"/>
          <w:sz w:val="20"/>
          <w:szCs w:val="20"/>
        </w:rPr>
        <w:t xml:space="preserve"> être </w:t>
      </w:r>
      <w:r>
        <w:rPr>
          <w:rFonts w:ascii="Arial" w:eastAsia="Arial" w:hAnsi="Arial" w:cs="Arial"/>
          <w:sz w:val="20"/>
          <w:szCs w:val="20"/>
        </w:rPr>
        <w:t xml:space="preserve">organisées avec les </w:t>
      </w:r>
      <w:r w:rsidRPr="008C59CC">
        <w:rPr>
          <w:rFonts w:ascii="Arial" w:eastAsia="Arial" w:hAnsi="Arial" w:cs="Arial"/>
          <w:sz w:val="20"/>
          <w:szCs w:val="20"/>
        </w:rPr>
        <w:t>opérateurs</w:t>
      </w:r>
      <w:r>
        <w:rPr>
          <w:rFonts w:ascii="Arial" w:eastAsia="Arial" w:hAnsi="Arial" w:cs="Arial"/>
          <w:sz w:val="20"/>
          <w:szCs w:val="20"/>
        </w:rPr>
        <w:t xml:space="preserve"> qui le souhaitent.</w:t>
      </w:r>
    </w:p>
    <w:p w14:paraId="16E0454D" w14:textId="77777777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92F4E6C" w14:textId="333FDC18" w:rsidR="008C59CC" w:rsidRPr="008C59CC" w:rsidRDefault="008C59CC" w:rsidP="008C59C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 côté des écoles</w:t>
      </w:r>
      <w:r w:rsidR="00AA2EA1">
        <w:rPr>
          <w:rFonts w:ascii="Arial" w:eastAsia="Arial" w:hAnsi="Arial" w:cs="Arial"/>
          <w:sz w:val="20"/>
          <w:szCs w:val="20"/>
        </w:rPr>
        <w:t xml:space="preserve"> </w:t>
      </w:r>
      <w:r w:rsidR="00AA2EA1" w:rsidRPr="00221550">
        <w:rPr>
          <w:rFonts w:ascii="Arial" w:eastAsia="Arial" w:hAnsi="Arial" w:cs="Arial"/>
          <w:sz w:val="20"/>
          <w:szCs w:val="20"/>
        </w:rPr>
        <w:t>et de manière générale pour la matière culture dans la commune</w:t>
      </w:r>
      <w:r>
        <w:rPr>
          <w:rFonts w:ascii="Arial" w:eastAsia="Arial" w:hAnsi="Arial" w:cs="Arial"/>
          <w:sz w:val="20"/>
          <w:szCs w:val="20"/>
        </w:rPr>
        <w:t>, le contrat programme avec le Centre Culturel d’Andenne a été renouvelé</w:t>
      </w:r>
      <w:r w:rsidR="00CE2D35">
        <w:rPr>
          <w:rFonts w:ascii="Arial" w:eastAsia="Arial" w:hAnsi="Arial" w:cs="Arial"/>
          <w:sz w:val="20"/>
          <w:szCs w:val="20"/>
        </w:rPr>
        <w:t xml:space="preserve"> </w:t>
      </w:r>
      <w:r w:rsidR="00CE2D35" w:rsidRPr="00221550">
        <w:rPr>
          <w:rFonts w:ascii="Arial" w:eastAsia="Arial" w:hAnsi="Arial" w:cs="Arial"/>
          <w:sz w:val="20"/>
          <w:szCs w:val="20"/>
        </w:rPr>
        <w:t xml:space="preserve">ce dernier étant soumis à l’analyse de l’administration et de la Ministre par la suite. </w:t>
      </w:r>
      <w:r w:rsidRPr="00221550">
        <w:rPr>
          <w:rFonts w:ascii="Arial" w:eastAsia="Arial" w:hAnsi="Arial" w:cs="Arial"/>
          <w:sz w:val="20"/>
          <w:szCs w:val="20"/>
        </w:rPr>
        <w:t>.</w:t>
      </w:r>
    </w:p>
    <w:p w14:paraId="4D3C7F2A" w14:textId="77777777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CF22D8" w14:textId="11BEEF68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CENTRE SPORTIF LOCAL</w:t>
      </w:r>
    </w:p>
    <w:p w14:paraId="1F7BE5DA" w14:textId="77777777" w:rsidR="00B21C8F" w:rsidRDefault="00B21C8F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6D0B1BA" w14:textId="5BEDABB1" w:rsidR="00FA4E8C" w:rsidRDefault="00B21C8F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21C8F">
        <w:rPr>
          <w:rFonts w:ascii="Arial" w:eastAsia="Arial" w:hAnsi="Arial" w:cs="Arial"/>
          <w:sz w:val="20"/>
          <w:szCs w:val="20"/>
        </w:rPr>
        <w:t>Les activités hebdomadaires sont terminées</w:t>
      </w:r>
      <w:r>
        <w:rPr>
          <w:rFonts w:ascii="Arial" w:eastAsia="Arial" w:hAnsi="Arial" w:cs="Arial"/>
          <w:sz w:val="20"/>
          <w:szCs w:val="20"/>
        </w:rPr>
        <w:t>.</w:t>
      </w:r>
      <w:r w:rsidR="006F654B">
        <w:rPr>
          <w:rFonts w:ascii="Arial" w:eastAsia="Arial" w:hAnsi="Arial" w:cs="Arial"/>
          <w:sz w:val="20"/>
          <w:szCs w:val="20"/>
        </w:rPr>
        <w:t xml:space="preserve"> Les préparations d</w:t>
      </w:r>
      <w:r w:rsidR="00013529">
        <w:rPr>
          <w:rFonts w:ascii="Arial" w:eastAsia="Arial" w:hAnsi="Arial" w:cs="Arial"/>
          <w:sz w:val="20"/>
          <w:szCs w:val="20"/>
        </w:rPr>
        <w:t>es stages d’été sont</w:t>
      </w:r>
      <w:r w:rsidR="006F654B">
        <w:rPr>
          <w:rFonts w:ascii="Arial" w:eastAsia="Arial" w:hAnsi="Arial" w:cs="Arial"/>
          <w:sz w:val="20"/>
          <w:szCs w:val="20"/>
        </w:rPr>
        <w:t xml:space="preserve"> en cours.</w:t>
      </w:r>
      <w:r>
        <w:rPr>
          <w:rFonts w:ascii="Arial" w:eastAsia="Arial" w:hAnsi="Arial" w:cs="Arial"/>
          <w:sz w:val="20"/>
          <w:szCs w:val="20"/>
        </w:rPr>
        <w:t xml:space="preserve"> Contrairement aux vacances automne-détente, il a été plus facile de constituer des équipes pour les stages d’été.</w:t>
      </w:r>
      <w:r w:rsidR="006F654B">
        <w:rPr>
          <w:rFonts w:ascii="Arial" w:eastAsia="Arial" w:hAnsi="Arial" w:cs="Arial"/>
          <w:sz w:val="20"/>
          <w:szCs w:val="20"/>
        </w:rPr>
        <w:t xml:space="preserve"> Les stages</w:t>
      </w:r>
      <w:r w:rsidR="00013529">
        <w:rPr>
          <w:rFonts w:ascii="Arial" w:eastAsia="Arial" w:hAnsi="Arial" w:cs="Arial"/>
          <w:sz w:val="20"/>
          <w:szCs w:val="20"/>
        </w:rPr>
        <w:t xml:space="preserve"> d’été</w:t>
      </w:r>
      <w:r w:rsidR="006F654B">
        <w:rPr>
          <w:rFonts w:ascii="Arial" w:eastAsia="Arial" w:hAnsi="Arial" w:cs="Arial"/>
          <w:sz w:val="20"/>
          <w:szCs w:val="20"/>
        </w:rPr>
        <w:t xml:space="preserve"> présentent un beau taux d’inscriptions</w:t>
      </w:r>
      <w:r w:rsidR="00FA4E8C">
        <w:rPr>
          <w:rFonts w:ascii="Arial" w:eastAsia="Arial" w:hAnsi="Arial" w:cs="Arial"/>
          <w:sz w:val="20"/>
          <w:szCs w:val="20"/>
        </w:rPr>
        <w:t xml:space="preserve"> avec un peu moins d’inscription</w:t>
      </w:r>
      <w:r w:rsidR="00013529">
        <w:rPr>
          <w:rFonts w:ascii="Arial" w:eastAsia="Arial" w:hAnsi="Arial" w:cs="Arial"/>
          <w:sz w:val="20"/>
          <w:szCs w:val="20"/>
        </w:rPr>
        <w:t>s</w:t>
      </w:r>
      <w:r w:rsidR="00FA4E8C">
        <w:rPr>
          <w:rFonts w:ascii="Arial" w:eastAsia="Arial" w:hAnsi="Arial" w:cs="Arial"/>
          <w:sz w:val="20"/>
          <w:szCs w:val="20"/>
        </w:rPr>
        <w:t xml:space="preserve"> la dernière semaine d’août (</w:t>
      </w:r>
      <w:r w:rsidR="00013529">
        <w:rPr>
          <w:rFonts w:ascii="Arial" w:eastAsia="Arial" w:hAnsi="Arial" w:cs="Arial"/>
          <w:sz w:val="20"/>
          <w:szCs w:val="20"/>
        </w:rPr>
        <w:t xml:space="preserve">semaine </w:t>
      </w:r>
      <w:r w:rsidR="00FA4E8C">
        <w:rPr>
          <w:rFonts w:ascii="Arial" w:eastAsia="Arial" w:hAnsi="Arial" w:cs="Arial"/>
          <w:sz w:val="20"/>
          <w:szCs w:val="20"/>
        </w:rPr>
        <w:t>qui était pourtant fortement so</w:t>
      </w:r>
      <w:r w:rsidR="00013529">
        <w:rPr>
          <w:rFonts w:ascii="Arial" w:eastAsia="Arial" w:hAnsi="Arial" w:cs="Arial"/>
          <w:sz w:val="20"/>
          <w:szCs w:val="20"/>
        </w:rPr>
        <w:t>llicitée</w:t>
      </w:r>
      <w:r w:rsidR="00FA4E8C">
        <w:rPr>
          <w:rFonts w:ascii="Arial" w:eastAsia="Arial" w:hAnsi="Arial" w:cs="Arial"/>
          <w:sz w:val="20"/>
          <w:szCs w:val="20"/>
        </w:rPr>
        <w:t xml:space="preserve"> par les parents lors de l’enquête de Lionel</w:t>
      </w:r>
      <w:r w:rsidR="00013529">
        <w:rPr>
          <w:rFonts w:ascii="Arial" w:eastAsia="Arial" w:hAnsi="Arial" w:cs="Arial"/>
          <w:sz w:val="20"/>
          <w:szCs w:val="20"/>
        </w:rPr>
        <w:t xml:space="preserve"> l’an dernier</w:t>
      </w:r>
      <w:r w:rsidR="00FA4E8C">
        <w:rPr>
          <w:rFonts w:ascii="Arial" w:eastAsia="Arial" w:hAnsi="Arial" w:cs="Arial"/>
          <w:sz w:val="20"/>
          <w:szCs w:val="20"/>
        </w:rPr>
        <w:t>). Pas d’inquiétude pour autant</w:t>
      </w:r>
      <w:r w:rsidR="00013529">
        <w:rPr>
          <w:rFonts w:ascii="Arial" w:eastAsia="Arial" w:hAnsi="Arial" w:cs="Arial"/>
          <w:sz w:val="20"/>
          <w:szCs w:val="20"/>
        </w:rPr>
        <w:t xml:space="preserve"> du côté du Centre sportif</w:t>
      </w:r>
      <w:r w:rsidR="00FA4E8C">
        <w:rPr>
          <w:rFonts w:ascii="Arial" w:eastAsia="Arial" w:hAnsi="Arial" w:cs="Arial"/>
          <w:sz w:val="20"/>
          <w:szCs w:val="20"/>
        </w:rPr>
        <w:t>, on a encore le temps…</w:t>
      </w:r>
    </w:p>
    <w:p w14:paraId="34CF5A10" w14:textId="3F3F15EB" w:rsidR="008C59CC" w:rsidRDefault="00B21C8F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20B335" w14:textId="2832BBFF" w:rsidR="00B21C8F" w:rsidRPr="00B21C8F" w:rsidRDefault="00B21C8F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Alors que plusieurs activités sont organisées simultanément la première semaine de juil</w:t>
      </w:r>
      <w:r w:rsidR="00BD6D03">
        <w:rPr>
          <w:rFonts w:ascii="Arial" w:eastAsia="Arial" w:hAnsi="Arial" w:cs="Arial"/>
          <w:sz w:val="20"/>
          <w:szCs w:val="20"/>
        </w:rPr>
        <w:t>let, tant le Centre sportif qu’</w:t>
      </w:r>
      <w:r>
        <w:rPr>
          <w:rFonts w:ascii="Arial" w:eastAsia="Arial" w:hAnsi="Arial" w:cs="Arial"/>
          <w:sz w:val="20"/>
          <w:szCs w:val="20"/>
        </w:rPr>
        <w:t>OH…EXTRA affichent complets.</w:t>
      </w:r>
      <w:r w:rsidR="00013529">
        <w:rPr>
          <w:rFonts w:ascii="Arial" w:eastAsia="Arial" w:hAnsi="Arial" w:cs="Arial"/>
          <w:sz w:val="20"/>
          <w:szCs w:val="20"/>
        </w:rPr>
        <w:t xml:space="preserve"> Les stages OH…EXTRA de juillet l’</w:t>
      </w:r>
      <w:r w:rsidR="00BD6D03">
        <w:rPr>
          <w:rFonts w:ascii="Arial" w:eastAsia="Arial" w:hAnsi="Arial" w:cs="Arial"/>
          <w:sz w:val="20"/>
          <w:szCs w:val="20"/>
        </w:rPr>
        <w:t>an prochain seront donc</w:t>
      </w:r>
      <w:r w:rsidR="00013529">
        <w:rPr>
          <w:rFonts w:ascii="Arial" w:eastAsia="Arial" w:hAnsi="Arial" w:cs="Arial"/>
          <w:sz w:val="20"/>
          <w:szCs w:val="20"/>
        </w:rPr>
        <w:t xml:space="preserve"> maintenus. Il est envisagé de </w:t>
      </w:r>
      <w:r w:rsidR="00BD6D03">
        <w:rPr>
          <w:rFonts w:ascii="Arial" w:eastAsia="Arial" w:hAnsi="Arial" w:cs="Arial"/>
          <w:sz w:val="20"/>
          <w:szCs w:val="20"/>
        </w:rPr>
        <w:t>se concerter</w:t>
      </w:r>
      <w:r w:rsidR="00013529">
        <w:rPr>
          <w:rFonts w:ascii="Arial" w:eastAsia="Arial" w:hAnsi="Arial" w:cs="Arial"/>
          <w:sz w:val="20"/>
          <w:szCs w:val="20"/>
        </w:rPr>
        <w:t xml:space="preserve"> au préa</w:t>
      </w:r>
      <w:r w:rsidR="00BD6D03">
        <w:rPr>
          <w:rFonts w:ascii="Arial" w:eastAsia="Arial" w:hAnsi="Arial" w:cs="Arial"/>
          <w:sz w:val="20"/>
          <w:szCs w:val="20"/>
        </w:rPr>
        <w:t>la</w:t>
      </w:r>
      <w:r w:rsidR="00013529">
        <w:rPr>
          <w:rFonts w:ascii="Arial" w:eastAsia="Arial" w:hAnsi="Arial" w:cs="Arial"/>
          <w:sz w:val="20"/>
          <w:szCs w:val="20"/>
        </w:rPr>
        <w:t>ble pour voir dans quelle mesure Oh…Extra ne cible</w:t>
      </w:r>
      <w:r w:rsidR="00BD6D03">
        <w:rPr>
          <w:rFonts w:ascii="Arial" w:eastAsia="Arial" w:hAnsi="Arial" w:cs="Arial"/>
          <w:sz w:val="20"/>
          <w:szCs w:val="20"/>
        </w:rPr>
        <w:t>r</w:t>
      </w:r>
      <w:r w:rsidR="00013529">
        <w:rPr>
          <w:rFonts w:ascii="Arial" w:eastAsia="Arial" w:hAnsi="Arial" w:cs="Arial"/>
          <w:sz w:val="20"/>
          <w:szCs w:val="20"/>
        </w:rPr>
        <w:t>ait pas l’accueil de tout petits, tandis que le Centre Sportif pourrait n’accueillir que les plus de 6 ans.</w:t>
      </w:r>
      <w:r w:rsidR="00BD6D03">
        <w:rPr>
          <w:rFonts w:ascii="Arial" w:eastAsia="Arial" w:hAnsi="Arial" w:cs="Arial"/>
          <w:sz w:val="20"/>
          <w:szCs w:val="20"/>
        </w:rPr>
        <w:t xml:space="preserve"> L’idée de tenir compte de l’expérience apportée par les PAD (sans subvention cette fois puisque organisé</w:t>
      </w:r>
      <w:r w:rsidR="00325DA0">
        <w:rPr>
          <w:rFonts w:ascii="Arial" w:eastAsia="Arial" w:hAnsi="Arial" w:cs="Arial"/>
          <w:sz w:val="20"/>
          <w:szCs w:val="20"/>
        </w:rPr>
        <w:t>s</w:t>
      </w:r>
      <w:r w:rsidR="00BD6D03">
        <w:rPr>
          <w:rFonts w:ascii="Arial" w:eastAsia="Arial" w:hAnsi="Arial" w:cs="Arial"/>
          <w:sz w:val="20"/>
          <w:szCs w:val="20"/>
        </w:rPr>
        <w:t xml:space="preserve"> l’été) est en tout cas accueillie positivement par les deux opérateurs.</w:t>
      </w:r>
    </w:p>
    <w:p w14:paraId="64F32938" w14:textId="77777777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F812B46" w14:textId="5B56047A" w:rsidR="008C59CC" w:rsidRPr="00F543AB" w:rsidRDefault="00F543AB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est envisagé de r</w:t>
      </w:r>
      <w:r w:rsidR="00FA4E8C" w:rsidRPr="00F543AB">
        <w:rPr>
          <w:rFonts w:ascii="Arial" w:eastAsia="Arial" w:hAnsi="Arial" w:cs="Arial"/>
          <w:sz w:val="20"/>
          <w:szCs w:val="20"/>
        </w:rPr>
        <w:t xml:space="preserve">efaire une enquête vers les parents afin d’évaluer cette première année </w:t>
      </w:r>
      <w:r w:rsidRPr="00F543AB">
        <w:rPr>
          <w:rFonts w:ascii="Arial" w:eastAsia="Arial" w:hAnsi="Arial" w:cs="Arial"/>
          <w:sz w:val="20"/>
          <w:szCs w:val="20"/>
        </w:rPr>
        <w:t>chamboulée par les changements de rythmes scolaires.</w:t>
      </w:r>
      <w:r w:rsidR="00BD6D03">
        <w:rPr>
          <w:rFonts w:ascii="Arial" w:eastAsia="Arial" w:hAnsi="Arial" w:cs="Arial"/>
          <w:sz w:val="20"/>
          <w:szCs w:val="20"/>
        </w:rPr>
        <w:t xml:space="preserve"> Cette mission pourrait revenir à la coordination ATL dans le cadre du l’état des lieux à dresser en vue du renouvellement du Programme CLE.</w:t>
      </w:r>
    </w:p>
    <w:p w14:paraId="796605C7" w14:textId="77777777" w:rsidR="008C59CC" w:rsidRDefault="008C59CC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D19F9D5" w14:textId="77777777" w:rsidR="00BB3AFD" w:rsidRDefault="00BB3AFD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ON</w:t>
      </w:r>
      <w:r w:rsidRPr="003D2571">
        <w:rPr>
          <w:rFonts w:ascii="Arial" w:eastAsia="Arial" w:hAnsi="Arial" w:cs="Arial"/>
          <w:sz w:val="20"/>
          <w:szCs w:val="20"/>
          <w:u w:val="single"/>
        </w:rPr>
        <w:t>E</w:t>
      </w:r>
      <w:r>
        <w:rPr>
          <w:rFonts w:ascii="Arial" w:eastAsia="Arial" w:hAnsi="Arial" w:cs="Arial"/>
          <w:sz w:val="20"/>
          <w:szCs w:val="20"/>
        </w:rPr>
        <w:t> </w:t>
      </w:r>
    </w:p>
    <w:p w14:paraId="58923D24" w14:textId="77777777" w:rsidR="00BB3AFD" w:rsidRDefault="00BB3AFD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4062F8" w14:textId="3D62E494" w:rsidR="00BB3AFD" w:rsidRDefault="00BB3AFD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Laurie JOURDEVANT</w:t>
      </w:r>
      <w:r w:rsidR="008C59CC">
        <w:rPr>
          <w:rFonts w:ascii="Arial" w:eastAsia="Arial" w:hAnsi="Arial" w:cs="Arial"/>
          <w:sz w:val="20"/>
          <w:szCs w:val="20"/>
        </w:rPr>
        <w:t xml:space="preserve"> est la nouvelle Coordinatrice accueil</w:t>
      </w:r>
      <w:r w:rsidR="00333713">
        <w:rPr>
          <w:rFonts w:ascii="Arial" w:eastAsia="Arial" w:hAnsi="Arial" w:cs="Arial"/>
          <w:sz w:val="20"/>
          <w:szCs w:val="20"/>
        </w:rPr>
        <w:t>.</w:t>
      </w:r>
      <w:r w:rsidR="008C59CC">
        <w:rPr>
          <w:rFonts w:ascii="Arial" w:eastAsia="Arial" w:hAnsi="Arial" w:cs="Arial"/>
          <w:sz w:val="20"/>
          <w:szCs w:val="20"/>
        </w:rPr>
        <w:t xml:space="preserve"> Elle accompagne également les coordinations ATL de </w:t>
      </w:r>
      <w:proofErr w:type="spellStart"/>
      <w:r w:rsidR="008C59CC">
        <w:rPr>
          <w:rFonts w:ascii="Arial" w:eastAsia="Arial" w:hAnsi="Arial" w:cs="Arial"/>
          <w:sz w:val="20"/>
          <w:szCs w:val="20"/>
        </w:rPr>
        <w:t>Gesves</w:t>
      </w:r>
      <w:proofErr w:type="spellEnd"/>
      <w:r w:rsidR="008C59CC">
        <w:rPr>
          <w:rFonts w:ascii="Arial" w:eastAsia="Arial" w:hAnsi="Arial" w:cs="Arial"/>
          <w:sz w:val="20"/>
          <w:szCs w:val="20"/>
        </w:rPr>
        <w:t xml:space="preserve">, Andenne, </w:t>
      </w:r>
      <w:proofErr w:type="spellStart"/>
      <w:r w:rsidR="008C59CC">
        <w:rPr>
          <w:rFonts w:ascii="Arial" w:eastAsia="Arial" w:hAnsi="Arial" w:cs="Arial"/>
          <w:sz w:val="20"/>
          <w:szCs w:val="20"/>
        </w:rPr>
        <w:t>Fernelmont</w:t>
      </w:r>
      <w:proofErr w:type="spellEnd"/>
      <w:r w:rsidR="008C59C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8C59CC">
        <w:rPr>
          <w:rFonts w:ascii="Arial" w:eastAsia="Arial" w:hAnsi="Arial" w:cs="Arial"/>
          <w:sz w:val="20"/>
          <w:szCs w:val="20"/>
        </w:rPr>
        <w:t>Vresse</w:t>
      </w:r>
      <w:proofErr w:type="spellEnd"/>
      <w:r w:rsidR="008C59CC">
        <w:rPr>
          <w:rFonts w:ascii="Arial" w:eastAsia="Arial" w:hAnsi="Arial" w:cs="Arial"/>
          <w:sz w:val="20"/>
          <w:szCs w:val="20"/>
        </w:rPr>
        <w:t>-sur-Semois.</w:t>
      </w:r>
    </w:p>
    <w:p w14:paraId="2A21BC95" w14:textId="77777777" w:rsidR="00BB3AFD" w:rsidRDefault="00BB3AFD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0DE44D" w14:textId="24FC43F4" w:rsidR="00F543AB" w:rsidRDefault="00F543AB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F543AB">
        <w:rPr>
          <w:rFonts w:ascii="Arial" w:eastAsia="Arial" w:hAnsi="Arial" w:cs="Arial"/>
          <w:sz w:val="20"/>
          <w:szCs w:val="20"/>
          <w:u w:val="single"/>
        </w:rPr>
        <w:t>ENSEIGNEMENT</w:t>
      </w:r>
    </w:p>
    <w:p w14:paraId="78EC5B47" w14:textId="77777777" w:rsidR="00F543AB" w:rsidRPr="00F543AB" w:rsidRDefault="00F543AB" w:rsidP="00BB3A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DF697BC" w14:textId="15E7CB6C" w:rsidR="00BD6D03" w:rsidRDefault="00F543AB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543AB">
        <w:rPr>
          <w:rFonts w:ascii="Arial" w:eastAsia="Arial" w:hAnsi="Arial" w:cs="Arial"/>
          <w:sz w:val="20"/>
          <w:szCs w:val="20"/>
        </w:rPr>
        <w:t xml:space="preserve">La fin de l’année scolaire approche et entraine avec elle les </w:t>
      </w:r>
      <w:proofErr w:type="spellStart"/>
      <w:r w:rsidRPr="00F543AB">
        <w:rPr>
          <w:rFonts w:ascii="Arial" w:eastAsia="Arial" w:hAnsi="Arial" w:cs="Arial"/>
          <w:sz w:val="20"/>
          <w:szCs w:val="20"/>
        </w:rPr>
        <w:t>fancy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543AB">
        <w:rPr>
          <w:rFonts w:ascii="Arial" w:eastAsia="Arial" w:hAnsi="Arial" w:cs="Arial"/>
          <w:sz w:val="20"/>
          <w:szCs w:val="20"/>
        </w:rPr>
        <w:t>fair</w:t>
      </w:r>
      <w:proofErr w:type="spellEnd"/>
      <w:r w:rsidRPr="00F543AB">
        <w:rPr>
          <w:rFonts w:ascii="Arial" w:eastAsia="Arial" w:hAnsi="Arial" w:cs="Arial"/>
          <w:sz w:val="20"/>
          <w:szCs w:val="20"/>
        </w:rPr>
        <w:t xml:space="preserve"> et autres projet</w:t>
      </w:r>
      <w:r w:rsidR="00325DA0">
        <w:rPr>
          <w:rFonts w:ascii="Arial" w:eastAsia="Arial" w:hAnsi="Arial" w:cs="Arial"/>
          <w:sz w:val="20"/>
          <w:szCs w:val="20"/>
        </w:rPr>
        <w:t>s</w:t>
      </w:r>
      <w:r w:rsidRPr="00F543AB">
        <w:rPr>
          <w:rFonts w:ascii="Arial" w:eastAsia="Arial" w:hAnsi="Arial" w:cs="Arial"/>
          <w:sz w:val="20"/>
          <w:szCs w:val="20"/>
        </w:rPr>
        <w:t xml:space="preserve"> d’école (théâtre,…)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AAA67C5" w14:textId="77777777" w:rsidR="00BD6D03" w:rsidRDefault="00BD6D03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57F9A2" w14:textId="60A00D99" w:rsidR="002C0E18" w:rsidRPr="00F543AB" w:rsidRDefault="00BD6D03" w:rsidP="006701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se projette déjà sur la rentrée prochaine. </w:t>
      </w:r>
      <w:r w:rsidR="00F543AB">
        <w:rPr>
          <w:rFonts w:ascii="Arial" w:eastAsia="Arial" w:hAnsi="Arial" w:cs="Arial"/>
          <w:sz w:val="20"/>
          <w:szCs w:val="20"/>
        </w:rPr>
        <w:t xml:space="preserve">Les élèves sont aussi activement invités à proposer des projets </w:t>
      </w:r>
      <w:r>
        <w:rPr>
          <w:rFonts w:ascii="Arial" w:eastAsia="Arial" w:hAnsi="Arial" w:cs="Arial"/>
          <w:sz w:val="20"/>
          <w:szCs w:val="20"/>
        </w:rPr>
        <w:t xml:space="preserve">avec les comités de parents </w:t>
      </w:r>
      <w:r w:rsidR="00F543AB">
        <w:rPr>
          <w:rFonts w:ascii="Arial" w:eastAsia="Arial" w:hAnsi="Arial" w:cs="Arial"/>
          <w:sz w:val="20"/>
          <w:szCs w:val="20"/>
        </w:rPr>
        <w:t xml:space="preserve">pour récolter du financement </w:t>
      </w:r>
      <w:r w:rsidR="00325DA0">
        <w:rPr>
          <w:rFonts w:ascii="Arial" w:eastAsia="Arial" w:hAnsi="Arial" w:cs="Arial"/>
          <w:sz w:val="20"/>
          <w:szCs w:val="20"/>
        </w:rPr>
        <w:t xml:space="preserve">et </w:t>
      </w:r>
      <w:r w:rsidR="00F543AB">
        <w:rPr>
          <w:rFonts w:ascii="Arial" w:eastAsia="Arial" w:hAnsi="Arial" w:cs="Arial"/>
          <w:sz w:val="20"/>
          <w:szCs w:val="20"/>
        </w:rPr>
        <w:t>soutenir leur départ en classes de neige l’an prochain.</w:t>
      </w:r>
      <w:r w:rsidR="00F543AB" w:rsidRPr="00F543AB">
        <w:rPr>
          <w:rFonts w:ascii="Arial" w:eastAsia="Arial" w:hAnsi="Arial" w:cs="Arial"/>
          <w:sz w:val="20"/>
          <w:szCs w:val="20"/>
        </w:rPr>
        <w:t xml:space="preserve"> </w:t>
      </w:r>
    </w:p>
    <w:p w14:paraId="2DF6C0C7" w14:textId="77777777" w:rsidR="002B281A" w:rsidRPr="00670130" w:rsidRDefault="002B281A" w:rsidP="002B281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81F537A" w14:textId="39D483BE" w:rsidR="003304B4" w:rsidRDefault="00670130" w:rsidP="00670130">
      <w:pPr>
        <w:widowControl w:val="0"/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70130">
        <w:rPr>
          <w:rFonts w:ascii="Arial" w:eastAsia="Arial" w:hAnsi="Arial" w:cs="Arial"/>
          <w:b/>
          <w:sz w:val="20"/>
          <w:szCs w:val="20"/>
          <w:u w:val="single"/>
        </w:rPr>
        <w:t>Actualité</w:t>
      </w:r>
      <w:r w:rsidR="0047296F"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Pr="00670130">
        <w:rPr>
          <w:rFonts w:ascii="Arial" w:eastAsia="Arial" w:hAnsi="Arial" w:cs="Arial"/>
          <w:b/>
          <w:sz w:val="20"/>
          <w:szCs w:val="20"/>
          <w:u w:val="single"/>
        </w:rPr>
        <w:t xml:space="preserve"> de la </w:t>
      </w:r>
      <w:r w:rsidR="003304B4" w:rsidRPr="00670130">
        <w:rPr>
          <w:rFonts w:ascii="Arial" w:eastAsia="Arial" w:hAnsi="Arial" w:cs="Arial"/>
          <w:b/>
          <w:sz w:val="20"/>
          <w:szCs w:val="20"/>
          <w:u w:val="single"/>
        </w:rPr>
        <w:t>Coordination ATL</w:t>
      </w:r>
    </w:p>
    <w:p w14:paraId="0EDE9BBB" w14:textId="51570285" w:rsidR="003D2571" w:rsidRDefault="003D2571" w:rsidP="003D257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2088F7F" w14:textId="77777777" w:rsidR="00A3231A" w:rsidRPr="00670130" w:rsidRDefault="00A3231A" w:rsidP="003D2571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975431F" w14:textId="3D406BF7" w:rsidR="00034A32" w:rsidRDefault="00034A32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F543AB">
        <w:rPr>
          <w:rFonts w:ascii="Arial" w:eastAsia="Arial" w:hAnsi="Arial" w:cs="Arial"/>
          <w:sz w:val="20"/>
          <w:szCs w:val="20"/>
          <w:u w:val="single"/>
        </w:rPr>
        <w:t>Brochure « Ohey : enfants admis » 2023-2024</w:t>
      </w:r>
      <w:r w:rsidR="00283C58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D16C2EB" w14:textId="298B8FC4" w:rsidR="00283C58" w:rsidRPr="00283C58" w:rsidRDefault="00283C58" w:rsidP="00034A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83C58">
        <w:rPr>
          <w:rFonts w:ascii="Arial" w:eastAsia="Arial" w:hAnsi="Arial" w:cs="Arial"/>
          <w:sz w:val="20"/>
          <w:szCs w:val="20"/>
        </w:rPr>
        <w:t>Document distribué en séance et déjà abordé lors de la composante « Commune »</w:t>
      </w:r>
    </w:p>
    <w:p w14:paraId="110A4072" w14:textId="77777777" w:rsidR="00A3231A" w:rsidRDefault="00A3231A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74E8D2E" w14:textId="5D1B09ED" w:rsidR="003D2571" w:rsidRPr="003D2571" w:rsidRDefault="00283C58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Partenariat Automne-détente</w:t>
      </w:r>
      <w:r w:rsidR="00A61924">
        <w:rPr>
          <w:rFonts w:ascii="Arial" w:eastAsia="Arial" w:hAnsi="Arial" w:cs="Arial"/>
          <w:sz w:val="20"/>
          <w:szCs w:val="20"/>
          <w:u w:val="single"/>
        </w:rPr>
        <w:t xml:space="preserve"> (PAD)</w:t>
      </w:r>
    </w:p>
    <w:p w14:paraId="77320CFA" w14:textId="5628C742" w:rsidR="005D6726" w:rsidRDefault="005D6726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83CF3B5" w14:textId="6871F5AB" w:rsidR="0001393C" w:rsidRDefault="00BD6D03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Bien que l</w:t>
      </w:r>
      <w:r w:rsidR="0001393C" w:rsidRPr="0001393C">
        <w:rPr>
          <w:rFonts w:ascii="Arial" w:eastAsia="Arial" w:hAnsi="Arial" w:cs="Arial"/>
          <w:sz w:val="20"/>
          <w:szCs w:val="20"/>
        </w:rPr>
        <w:t>es projets ont été fait «</w:t>
      </w:r>
      <w:r>
        <w:rPr>
          <w:rFonts w:ascii="Arial" w:eastAsia="Arial" w:hAnsi="Arial" w:cs="Arial"/>
          <w:sz w:val="20"/>
          <w:szCs w:val="20"/>
        </w:rPr>
        <w:t xml:space="preserve"> à l’arrache » (vu les délais donnés par l’ONE pour introduire les dossiers) ceux-ci </w:t>
      </w:r>
      <w:r w:rsidR="0001393C" w:rsidRPr="0001393C">
        <w:rPr>
          <w:rFonts w:ascii="Arial" w:eastAsia="Arial" w:hAnsi="Arial" w:cs="Arial"/>
          <w:sz w:val="20"/>
          <w:szCs w:val="20"/>
        </w:rPr>
        <w:t xml:space="preserve">ont permis d’apporter une nouvelle </w:t>
      </w:r>
      <w:r w:rsidR="00B24C2F" w:rsidRPr="0001393C">
        <w:rPr>
          <w:rFonts w:ascii="Arial" w:eastAsia="Arial" w:hAnsi="Arial" w:cs="Arial"/>
          <w:sz w:val="20"/>
          <w:szCs w:val="20"/>
        </w:rPr>
        <w:t>dynamique</w:t>
      </w:r>
      <w:r w:rsidR="0001393C" w:rsidRPr="0001393C">
        <w:rPr>
          <w:rFonts w:ascii="Arial" w:eastAsia="Arial" w:hAnsi="Arial" w:cs="Arial"/>
          <w:sz w:val="20"/>
          <w:szCs w:val="20"/>
        </w:rPr>
        <w:t xml:space="preserve"> entre les opérateurs. La mutualisation des ressources a porté ses fruits.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1393C" w:rsidRPr="0001393C">
        <w:rPr>
          <w:rFonts w:ascii="Arial" w:eastAsia="Arial" w:hAnsi="Arial" w:cs="Arial"/>
          <w:sz w:val="20"/>
          <w:szCs w:val="20"/>
        </w:rPr>
        <w:t xml:space="preserve">Pour </w:t>
      </w:r>
      <w:r w:rsidR="0001393C">
        <w:rPr>
          <w:rFonts w:ascii="Arial" w:eastAsia="Arial" w:hAnsi="Arial" w:cs="Arial"/>
          <w:sz w:val="20"/>
          <w:szCs w:val="20"/>
        </w:rPr>
        <w:t>le PAD de détente, un subside</w:t>
      </w:r>
      <w:r w:rsidR="0001393C" w:rsidRPr="0001393C">
        <w:rPr>
          <w:rFonts w:ascii="Arial" w:eastAsia="Arial" w:hAnsi="Arial" w:cs="Arial"/>
          <w:sz w:val="20"/>
          <w:szCs w:val="20"/>
        </w:rPr>
        <w:t xml:space="preserve"> 7167,45€ a été perçu.</w:t>
      </w:r>
    </w:p>
    <w:p w14:paraId="28CE9B8B" w14:textId="77777777" w:rsidR="0001393C" w:rsidRDefault="0001393C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0E8496" w14:textId="77777777" w:rsidR="0001393C" w:rsidRDefault="0001393C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dossier pour le PAD exceptionnel de printemps a pu justifier 7444,9 € mais à ce stade il n’y a pas encore eu de retour de l’ONE.</w:t>
      </w:r>
    </w:p>
    <w:p w14:paraId="45CB89E5" w14:textId="77777777" w:rsidR="0001393C" w:rsidRDefault="0001393C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7770AF" w14:textId="77777777" w:rsidR="00325DA0" w:rsidRDefault="00325DA0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56A0CA8" w14:textId="03AE4AC7" w:rsidR="0001393C" w:rsidRPr="0001393C" w:rsidRDefault="0001393C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opérateurs</w:t>
      </w:r>
      <w:r w:rsidR="00BD6D03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bien que désormais plus expérimentés </w:t>
      </w:r>
      <w:r w:rsidR="00BD6D03">
        <w:rPr>
          <w:rFonts w:ascii="Arial" w:eastAsia="Arial" w:hAnsi="Arial" w:cs="Arial"/>
          <w:sz w:val="20"/>
          <w:szCs w:val="20"/>
        </w:rPr>
        <w:t xml:space="preserve">dans la mise sur pied des PAD, </w:t>
      </w:r>
      <w:r>
        <w:rPr>
          <w:rFonts w:ascii="Arial" w:eastAsia="Arial" w:hAnsi="Arial" w:cs="Arial"/>
          <w:sz w:val="20"/>
          <w:szCs w:val="20"/>
        </w:rPr>
        <w:t>souhaiteraient obtenir les informations</w:t>
      </w:r>
      <w:r w:rsidR="00BD6D03">
        <w:rPr>
          <w:rFonts w:ascii="Arial" w:eastAsia="Arial" w:hAnsi="Arial" w:cs="Arial"/>
          <w:sz w:val="20"/>
          <w:szCs w:val="20"/>
        </w:rPr>
        <w:t xml:space="preserve"> de la part de l’ONE</w:t>
      </w:r>
      <w:r w:rsidR="00EB717C">
        <w:rPr>
          <w:rFonts w:ascii="Arial" w:eastAsia="Arial" w:hAnsi="Arial" w:cs="Arial"/>
          <w:sz w:val="20"/>
          <w:szCs w:val="20"/>
        </w:rPr>
        <w:t xml:space="preserve"> (ex : connaitre les montants à l’avance pour anticiper)</w:t>
      </w:r>
      <w:r>
        <w:rPr>
          <w:rFonts w:ascii="Arial" w:eastAsia="Arial" w:hAnsi="Arial" w:cs="Arial"/>
          <w:sz w:val="20"/>
          <w:szCs w:val="20"/>
        </w:rPr>
        <w:t xml:space="preserve"> bien plus tô</w:t>
      </w:r>
      <w:r w:rsidR="00BD6D03">
        <w:rPr>
          <w:rFonts w:ascii="Arial" w:eastAsia="Arial" w:hAnsi="Arial" w:cs="Arial"/>
          <w:sz w:val="20"/>
          <w:szCs w:val="20"/>
        </w:rPr>
        <w:t>t pour les prochains projets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1C050F53" w14:textId="77777777" w:rsidR="0001393C" w:rsidRDefault="0001393C" w:rsidP="009A22E3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D0FAC3E" w14:textId="2EFF0954" w:rsidR="00283C58" w:rsidRPr="00283C58" w:rsidRDefault="00283C58" w:rsidP="00283C5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283C58">
        <w:rPr>
          <w:rFonts w:ascii="Arial" w:eastAsia="Arial" w:hAnsi="Arial" w:cs="Arial"/>
          <w:sz w:val="20"/>
          <w:szCs w:val="20"/>
          <w:u w:val="single"/>
        </w:rPr>
        <w:t>A</w:t>
      </w:r>
      <w:r w:rsidR="0001393C">
        <w:rPr>
          <w:rFonts w:ascii="Arial" w:eastAsia="Arial" w:hAnsi="Arial" w:cs="Arial"/>
          <w:sz w:val="20"/>
          <w:szCs w:val="20"/>
          <w:u w:val="single"/>
        </w:rPr>
        <w:t>ffiche « a</w:t>
      </w:r>
      <w:r w:rsidRPr="00283C58">
        <w:rPr>
          <w:rFonts w:ascii="Arial" w:eastAsia="Arial" w:hAnsi="Arial" w:cs="Arial"/>
          <w:sz w:val="20"/>
          <w:szCs w:val="20"/>
          <w:u w:val="single"/>
        </w:rPr>
        <w:t>ctivités d’été</w:t>
      </w:r>
      <w:r w:rsidR="0001393C">
        <w:rPr>
          <w:rFonts w:ascii="Arial" w:eastAsia="Arial" w:hAnsi="Arial" w:cs="Arial"/>
          <w:sz w:val="20"/>
          <w:szCs w:val="20"/>
          <w:u w:val="single"/>
        </w:rPr>
        <w:t> »</w:t>
      </w:r>
    </w:p>
    <w:p w14:paraId="3C83933F" w14:textId="77777777" w:rsidR="00AD319E" w:rsidRDefault="00AD319E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B4B03B" w14:textId="32E7B08A" w:rsidR="00AD319E" w:rsidRDefault="00283C58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83C58">
        <w:rPr>
          <w:rFonts w:ascii="Arial" w:eastAsia="Arial" w:hAnsi="Arial" w:cs="Arial"/>
          <w:sz w:val="20"/>
          <w:szCs w:val="20"/>
        </w:rPr>
        <w:t>L’affiche</w:t>
      </w:r>
      <w:r>
        <w:rPr>
          <w:rFonts w:ascii="Arial" w:eastAsia="Arial" w:hAnsi="Arial" w:cs="Arial"/>
          <w:sz w:val="20"/>
          <w:szCs w:val="20"/>
        </w:rPr>
        <w:t xml:space="preserve"> sera modifiée et comm</w:t>
      </w:r>
      <w:r w:rsidR="00B24C2F">
        <w:rPr>
          <w:rFonts w:ascii="Arial" w:eastAsia="Arial" w:hAnsi="Arial" w:cs="Arial"/>
          <w:sz w:val="20"/>
          <w:szCs w:val="20"/>
        </w:rPr>
        <w:t xml:space="preserve">uniquée une seconde fois par </w:t>
      </w:r>
      <w:proofErr w:type="spellStart"/>
      <w:r w:rsidR="00325DA0">
        <w:rPr>
          <w:rFonts w:ascii="Arial" w:eastAsia="Arial" w:hAnsi="Arial" w:cs="Arial"/>
          <w:sz w:val="20"/>
          <w:szCs w:val="20"/>
        </w:rPr>
        <w:t>K</w:t>
      </w:r>
      <w:r w:rsidR="00B24C2F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necto</w:t>
      </w:r>
      <w:proofErr w:type="spellEnd"/>
    </w:p>
    <w:p w14:paraId="7F6AC3D1" w14:textId="77777777" w:rsidR="00283C58" w:rsidRDefault="00283C58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84C1C7" w14:textId="69168BED" w:rsidR="00283C58" w:rsidRDefault="00283C58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Changements à apporter : </w:t>
      </w:r>
    </w:p>
    <w:p w14:paraId="6B1BA3BF" w14:textId="77777777" w:rsidR="00283C58" w:rsidRPr="00283C58" w:rsidRDefault="00283C58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844E0C" w14:textId="30E56335" w:rsidR="00A65EAE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83C58">
        <w:rPr>
          <w:rFonts w:ascii="Arial" w:eastAsia="Arial" w:hAnsi="Arial" w:cs="Arial"/>
          <w:sz w:val="20"/>
          <w:szCs w:val="20"/>
        </w:rPr>
        <w:t>-adresse lieu d’accueil Oh…extra</w:t>
      </w:r>
    </w:p>
    <w:p w14:paraId="3DE71DBD" w14:textId="3BAFA476" w:rsidR="00283C58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-enlever le badminton (stage annulé)</w:t>
      </w:r>
    </w:p>
    <w:p w14:paraId="666CBC64" w14:textId="6B6FD0F1" w:rsidR="00283C58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-ajouter une case MJGO (le document annexé avec toutes les activités sera consultable uniquement sur le site de la coordination ATL)</w:t>
      </w:r>
    </w:p>
    <w:p w14:paraId="0EFC9C51" w14:textId="6545B6DD" w:rsidR="00283C58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-stage basket </w:t>
      </w:r>
      <w:r w:rsidRPr="00283C58">
        <w:rPr>
          <w:rFonts w:ascii="Arial" w:eastAsia="Arial" w:hAnsi="Arial" w:cs="Arial"/>
          <w:sz w:val="20"/>
          <w:szCs w:val="20"/>
        </w:rPr>
        <w:sym w:font="Wingdings" w:char="F0E0"/>
      </w:r>
      <w:proofErr w:type="gramStart"/>
      <w:r>
        <w:rPr>
          <w:rFonts w:ascii="Arial" w:eastAsia="Arial" w:hAnsi="Arial" w:cs="Arial"/>
          <w:sz w:val="20"/>
          <w:szCs w:val="20"/>
        </w:rPr>
        <w:t>remplacer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stage de « badminton » par « basket »</w:t>
      </w:r>
    </w:p>
    <w:p w14:paraId="15915A10" w14:textId="6548485A" w:rsidR="00283C58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-stage El a l’art uniquement la semaine du 14 au 18 (3 jours : 16/17/18)</w:t>
      </w:r>
    </w:p>
    <w:p w14:paraId="4DEB4204" w14:textId="479D5E98" w:rsidR="00283C58" w:rsidRPr="00C76544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C76544">
        <w:rPr>
          <w:rFonts w:ascii="Arial" w:eastAsia="Arial" w:hAnsi="Arial" w:cs="Arial"/>
          <w:sz w:val="20"/>
          <w:szCs w:val="20"/>
        </w:rPr>
        <w:t>ajouter la</w:t>
      </w:r>
      <w:r>
        <w:rPr>
          <w:rFonts w:ascii="Arial" w:eastAsia="Arial" w:hAnsi="Arial" w:cs="Arial"/>
          <w:sz w:val="20"/>
          <w:szCs w:val="20"/>
        </w:rPr>
        <w:t xml:space="preserve"> phrase</w:t>
      </w:r>
      <w:r w:rsidRPr="00C76544">
        <w:rPr>
          <w:rFonts w:ascii="Arial" w:eastAsia="Arial" w:hAnsi="Arial" w:cs="Arial"/>
          <w:i/>
          <w:sz w:val="20"/>
          <w:szCs w:val="20"/>
        </w:rPr>
        <w:t xml:space="preserve"> </w:t>
      </w:r>
      <w:r w:rsidR="00C76544" w:rsidRPr="00C76544">
        <w:rPr>
          <w:rFonts w:ascii="Arial" w:eastAsia="Arial" w:hAnsi="Arial" w:cs="Arial"/>
          <w:i/>
          <w:sz w:val="20"/>
          <w:szCs w:val="20"/>
        </w:rPr>
        <w:t>« </w:t>
      </w:r>
      <w:r w:rsidR="00C76544">
        <w:rPr>
          <w:rFonts w:ascii="Arial" w:eastAsia="Arial" w:hAnsi="Arial" w:cs="Arial"/>
          <w:i/>
          <w:sz w:val="20"/>
          <w:szCs w:val="20"/>
        </w:rPr>
        <w:t>C</w:t>
      </w:r>
      <w:r w:rsidR="00C76544" w:rsidRPr="00C76544">
        <w:rPr>
          <w:rFonts w:ascii="Arial" w:eastAsia="Arial" w:hAnsi="Arial" w:cs="Arial"/>
          <w:i/>
          <w:sz w:val="20"/>
          <w:szCs w:val="20"/>
        </w:rPr>
        <w:t>haque enfant doit pouvoir participer aux activités proposées. Un soutien financier peut être obtenu auprès de vos mutuelles, et éventuellement auprès du CPAS. »</w:t>
      </w:r>
    </w:p>
    <w:p w14:paraId="0A2A2029" w14:textId="013C2FBF" w:rsidR="00283C58" w:rsidRPr="00C76544" w:rsidRDefault="00283C58" w:rsidP="00A65EAE">
      <w:pPr>
        <w:widowControl w:val="0"/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F60AF98" w14:textId="48A93267" w:rsidR="00F953E2" w:rsidRPr="009B7368" w:rsidRDefault="00F953E2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FC500D" w14:textId="65620A8A" w:rsidR="00B24C2F" w:rsidRDefault="00B24C2F" w:rsidP="005E104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Divers</w:t>
      </w:r>
    </w:p>
    <w:p w14:paraId="04049AB3" w14:textId="77777777" w:rsidR="00B24C2F" w:rsidRDefault="00B24C2F" w:rsidP="00B24C2F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3AD459F" w14:textId="77777777" w:rsidR="00EB717C" w:rsidRDefault="00B24C2F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24C2F">
        <w:rPr>
          <w:rFonts w:ascii="Arial" w:eastAsia="Arial" w:hAnsi="Arial" w:cs="Arial"/>
          <w:sz w:val="20"/>
          <w:szCs w:val="20"/>
        </w:rPr>
        <w:t>Etienne</w:t>
      </w:r>
      <w:r>
        <w:rPr>
          <w:rFonts w:ascii="Arial" w:eastAsia="Arial" w:hAnsi="Arial" w:cs="Arial"/>
          <w:sz w:val="20"/>
          <w:szCs w:val="20"/>
        </w:rPr>
        <w:t>, Président du CPAS, étant présent à cette CCA en tant que membre invité, un débat a pu s’initier concernant le soutien financier et l’incitation vers les familles précarisées à inscrire leurs enfants dans les activités d’Accueil Temps Libre.</w:t>
      </w:r>
      <w:r w:rsidR="00BD6D03">
        <w:rPr>
          <w:rFonts w:ascii="Arial" w:eastAsia="Arial" w:hAnsi="Arial" w:cs="Arial"/>
          <w:sz w:val="20"/>
          <w:szCs w:val="20"/>
        </w:rPr>
        <w:t xml:space="preserve"> </w:t>
      </w:r>
    </w:p>
    <w:p w14:paraId="02B3C78A" w14:textId="77777777" w:rsidR="00EB717C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54CC6A" w14:textId="45016979" w:rsidR="00EB717C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Etienne informe que des fonds sont prévus pour soutenir les familles dans ce type de projets.</w:t>
      </w:r>
    </w:p>
    <w:p w14:paraId="48601C6F" w14:textId="7D6C7293" w:rsidR="00EB717C" w:rsidRDefault="00EB717C" w:rsidP="00EB717C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C’est principalement au niveau des projets scolaire</w:t>
      </w:r>
      <w:r w:rsidR="00325DA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comme les classes de neige, que la demande est importante.</w:t>
      </w:r>
    </w:p>
    <w:p w14:paraId="5332EDC7" w14:textId="77777777" w:rsidR="00EB717C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C2E27E" w14:textId="258A7C6A" w:rsidR="00EB717C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Cependant, il précise que bien que les enjeux</w:t>
      </w:r>
      <w:r w:rsidR="00BD6D03">
        <w:rPr>
          <w:rFonts w:ascii="Arial" w:eastAsia="Arial" w:hAnsi="Arial" w:cs="Arial"/>
          <w:sz w:val="20"/>
          <w:szCs w:val="20"/>
        </w:rPr>
        <w:t xml:space="preserve"> soi</w:t>
      </w:r>
      <w:r>
        <w:rPr>
          <w:rFonts w:ascii="Arial" w:eastAsia="Arial" w:hAnsi="Arial" w:cs="Arial"/>
          <w:sz w:val="20"/>
          <w:szCs w:val="20"/>
        </w:rPr>
        <w:t>en</w:t>
      </w:r>
      <w:r w:rsidR="00BD6D03">
        <w:rPr>
          <w:rFonts w:ascii="Arial" w:eastAsia="Arial" w:hAnsi="Arial" w:cs="Arial"/>
          <w:sz w:val="20"/>
          <w:szCs w:val="20"/>
        </w:rPr>
        <w:t>t louable</w:t>
      </w:r>
      <w:r>
        <w:rPr>
          <w:rFonts w:ascii="Arial" w:eastAsia="Arial" w:hAnsi="Arial" w:cs="Arial"/>
          <w:sz w:val="20"/>
          <w:szCs w:val="20"/>
        </w:rPr>
        <w:t>s (on travaille sur la prévention en permettant aux enfants de participer aux activités ATL)</w:t>
      </w:r>
      <w:r w:rsidR="00BD6D03">
        <w:rPr>
          <w:rFonts w:ascii="Arial" w:eastAsia="Arial" w:hAnsi="Arial" w:cs="Arial"/>
          <w:sz w:val="20"/>
          <w:szCs w:val="20"/>
        </w:rPr>
        <w:t xml:space="preserve"> l’ATL n’</w:t>
      </w:r>
      <w:r>
        <w:rPr>
          <w:rFonts w:ascii="Arial" w:eastAsia="Arial" w:hAnsi="Arial" w:cs="Arial"/>
          <w:sz w:val="20"/>
          <w:szCs w:val="20"/>
        </w:rPr>
        <w:t>est pas une priorité face à toutes les autres</w:t>
      </w:r>
      <w:r w:rsidR="00BD6D03">
        <w:rPr>
          <w:rFonts w:ascii="Arial" w:eastAsia="Arial" w:hAnsi="Arial" w:cs="Arial"/>
          <w:sz w:val="20"/>
          <w:szCs w:val="20"/>
        </w:rPr>
        <w:t xml:space="preserve"> difficultés </w:t>
      </w:r>
      <w:r>
        <w:rPr>
          <w:rFonts w:ascii="Arial" w:eastAsia="Arial" w:hAnsi="Arial" w:cs="Arial"/>
          <w:sz w:val="20"/>
          <w:szCs w:val="20"/>
        </w:rPr>
        <w:t>qu’il faut gérer avec</w:t>
      </w:r>
      <w:r w:rsidR="00BD6D03">
        <w:rPr>
          <w:rFonts w:ascii="Arial" w:eastAsia="Arial" w:hAnsi="Arial" w:cs="Arial"/>
          <w:sz w:val="20"/>
          <w:szCs w:val="20"/>
        </w:rPr>
        <w:t xml:space="preserve"> ces familles</w:t>
      </w:r>
      <w:r>
        <w:rPr>
          <w:rFonts w:ascii="Arial" w:eastAsia="Arial" w:hAnsi="Arial" w:cs="Arial"/>
          <w:sz w:val="20"/>
          <w:szCs w:val="20"/>
        </w:rPr>
        <w:t>. L’idéal serait qu’</w:t>
      </w:r>
      <w:r w:rsidR="00091FD5">
        <w:rPr>
          <w:rFonts w:ascii="Arial" w:eastAsia="Arial" w:hAnsi="Arial" w:cs="Arial"/>
          <w:sz w:val="20"/>
          <w:szCs w:val="20"/>
        </w:rPr>
        <w:t>une Assistante Sociale a</w:t>
      </w:r>
      <w:r>
        <w:rPr>
          <w:rFonts w:ascii="Arial" w:eastAsia="Arial" w:hAnsi="Arial" w:cs="Arial"/>
          <w:sz w:val="20"/>
          <w:szCs w:val="20"/>
        </w:rPr>
        <w:t xml:space="preserve">it pour mission de créer du lien social. </w:t>
      </w:r>
      <w:r w:rsidR="00091FD5">
        <w:rPr>
          <w:rFonts w:ascii="Arial" w:eastAsia="Arial" w:hAnsi="Arial" w:cs="Arial"/>
          <w:sz w:val="20"/>
          <w:szCs w:val="20"/>
        </w:rPr>
        <w:t>Cela se fait dans les grandes villes, mais malheureusement peu en milieu rural.</w:t>
      </w:r>
    </w:p>
    <w:p w14:paraId="39E544AF" w14:textId="77777777" w:rsidR="00EB717C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133E58" w14:textId="44746671" w:rsidR="00B24C2F" w:rsidRPr="00B24C2F" w:rsidRDefault="00EB717C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 système de « bon »/« chèques ATL » est envisagé pour encourager les familles précarisées à faire participer leurs enfants aux activités des opérateurs oheytois.</w:t>
      </w:r>
    </w:p>
    <w:p w14:paraId="3FAF66E5" w14:textId="77777777" w:rsidR="00B24C2F" w:rsidRDefault="00B24C2F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70B3CED" w14:textId="77777777" w:rsidR="00B24C2F" w:rsidRDefault="00B24C2F" w:rsidP="00B24C2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459C18F" w14:textId="6F6E9300" w:rsidR="00091FD5" w:rsidRDefault="00AD319E" w:rsidP="00091F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Agenda</w:t>
      </w:r>
    </w:p>
    <w:p w14:paraId="000A5081" w14:textId="77777777" w:rsidR="00091FD5" w:rsidRPr="00091FD5" w:rsidRDefault="00091FD5" w:rsidP="00091FD5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925C799" w14:textId="768856BF" w:rsidR="00091FD5" w:rsidRDefault="00E50225" w:rsidP="00E5022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Activités vacances déjà fixées par les opérateurs</w:t>
      </w:r>
      <w:r w:rsidR="00091FD5">
        <w:rPr>
          <w:rFonts w:ascii="Arial" w:eastAsia="Arial" w:hAnsi="Arial" w:cs="Arial"/>
          <w:sz w:val="20"/>
          <w:szCs w:val="20"/>
        </w:rPr>
        <w:t xml:space="preserve"> Oh…EXTRA &amp; Centre Sportif Local</w:t>
      </w:r>
    </w:p>
    <w:p w14:paraId="0B7D205C" w14:textId="77777777" w:rsidR="00091FD5" w:rsidRDefault="00091FD5" w:rsidP="00091FD5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2962"/>
        <w:gridCol w:w="2841"/>
      </w:tblGrid>
      <w:tr w:rsidR="00091FD5" w14:paraId="490B7502" w14:textId="77777777" w:rsidTr="00091FD5">
        <w:tc>
          <w:tcPr>
            <w:tcW w:w="5803" w:type="dxa"/>
            <w:gridSpan w:val="2"/>
            <w:shd w:val="clear" w:color="auto" w:fill="D9D9D9" w:themeFill="background1" w:themeFillShade="D9"/>
          </w:tcPr>
          <w:p w14:paraId="03912F98" w14:textId="672855C9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Vacances d’automne</w:t>
            </w:r>
          </w:p>
        </w:tc>
      </w:tr>
      <w:tr w:rsidR="00091FD5" w14:paraId="73D98F2F" w14:textId="77777777" w:rsidTr="00091FD5">
        <w:tc>
          <w:tcPr>
            <w:tcW w:w="2962" w:type="dxa"/>
          </w:tcPr>
          <w:p w14:paraId="5794A9AA" w14:textId="68AF8702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91FD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semaine</w:t>
            </w:r>
          </w:p>
        </w:tc>
        <w:tc>
          <w:tcPr>
            <w:tcW w:w="2841" w:type="dxa"/>
          </w:tcPr>
          <w:p w14:paraId="7D3DB3B9" w14:textId="0097ADB8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CSL</w:t>
            </w:r>
          </w:p>
        </w:tc>
      </w:tr>
      <w:tr w:rsidR="00091FD5" w14:paraId="26B24C64" w14:textId="77777777" w:rsidTr="00091FD5">
        <w:tc>
          <w:tcPr>
            <w:tcW w:w="2962" w:type="dxa"/>
          </w:tcPr>
          <w:p w14:paraId="7C56E147" w14:textId="30DB40C7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2eme semaine</w:t>
            </w:r>
          </w:p>
        </w:tc>
        <w:tc>
          <w:tcPr>
            <w:tcW w:w="2841" w:type="dxa"/>
          </w:tcPr>
          <w:p w14:paraId="2C0D4D84" w14:textId="0095AF97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OH…EXTRA</w:t>
            </w:r>
          </w:p>
        </w:tc>
      </w:tr>
      <w:tr w:rsidR="00091FD5" w14:paraId="1F5CF13C" w14:textId="77777777" w:rsidTr="00091FD5">
        <w:tc>
          <w:tcPr>
            <w:tcW w:w="5803" w:type="dxa"/>
            <w:gridSpan w:val="2"/>
            <w:shd w:val="clear" w:color="auto" w:fill="D9D9D9" w:themeFill="background1" w:themeFillShade="D9"/>
          </w:tcPr>
          <w:p w14:paraId="191C0C56" w14:textId="18808868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Vacances de détente</w:t>
            </w:r>
          </w:p>
        </w:tc>
      </w:tr>
      <w:tr w:rsidR="00091FD5" w14:paraId="1AC21A27" w14:textId="77777777" w:rsidTr="00091FD5">
        <w:tc>
          <w:tcPr>
            <w:tcW w:w="2962" w:type="dxa"/>
          </w:tcPr>
          <w:p w14:paraId="70E54C4F" w14:textId="5373819F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91FD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semaine</w:t>
            </w:r>
          </w:p>
        </w:tc>
        <w:tc>
          <w:tcPr>
            <w:tcW w:w="2841" w:type="dxa"/>
          </w:tcPr>
          <w:p w14:paraId="27AD790C" w14:textId="553BD5D1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OH…EXTRA</w:t>
            </w:r>
          </w:p>
        </w:tc>
      </w:tr>
      <w:tr w:rsidR="00091FD5" w14:paraId="2AFCDC1F" w14:textId="77777777" w:rsidTr="00091FD5">
        <w:tc>
          <w:tcPr>
            <w:tcW w:w="2962" w:type="dxa"/>
          </w:tcPr>
          <w:p w14:paraId="742DC060" w14:textId="1140A13B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2eme semaine</w:t>
            </w:r>
          </w:p>
        </w:tc>
        <w:tc>
          <w:tcPr>
            <w:tcW w:w="2841" w:type="dxa"/>
          </w:tcPr>
          <w:p w14:paraId="1A3A0735" w14:textId="738692D5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CSL</w:t>
            </w:r>
          </w:p>
        </w:tc>
      </w:tr>
      <w:tr w:rsidR="00091FD5" w14:paraId="43291A63" w14:textId="77777777" w:rsidTr="00091FD5">
        <w:tc>
          <w:tcPr>
            <w:tcW w:w="5803" w:type="dxa"/>
            <w:gridSpan w:val="2"/>
            <w:shd w:val="clear" w:color="auto" w:fill="D9D9D9" w:themeFill="background1" w:themeFillShade="D9"/>
          </w:tcPr>
          <w:p w14:paraId="17D5B2CF" w14:textId="460F6D15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Vacances de printemps</w:t>
            </w:r>
          </w:p>
        </w:tc>
      </w:tr>
      <w:tr w:rsidR="00091FD5" w14:paraId="617AB55C" w14:textId="77777777" w:rsidTr="00091FD5">
        <w:tc>
          <w:tcPr>
            <w:tcW w:w="2962" w:type="dxa"/>
          </w:tcPr>
          <w:p w14:paraId="71ACDDEA" w14:textId="55973B61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91FD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semaine</w:t>
            </w:r>
          </w:p>
        </w:tc>
        <w:tc>
          <w:tcPr>
            <w:tcW w:w="2841" w:type="dxa"/>
          </w:tcPr>
          <w:p w14:paraId="0FCA5DBC" w14:textId="0CBBE267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CSL</w:t>
            </w:r>
          </w:p>
        </w:tc>
      </w:tr>
      <w:tr w:rsidR="00091FD5" w14:paraId="2F8B8498" w14:textId="77777777" w:rsidTr="00091FD5">
        <w:tc>
          <w:tcPr>
            <w:tcW w:w="2962" w:type="dxa"/>
          </w:tcPr>
          <w:p w14:paraId="1EB3D989" w14:textId="25CDE257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2eme semaine</w:t>
            </w:r>
          </w:p>
        </w:tc>
        <w:tc>
          <w:tcPr>
            <w:tcW w:w="2841" w:type="dxa"/>
          </w:tcPr>
          <w:p w14:paraId="74AD1856" w14:textId="6AA1BB6E" w:rsidR="00091FD5" w:rsidRDefault="00091FD5" w:rsidP="00091FD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OH…EXTRA</w:t>
            </w:r>
          </w:p>
        </w:tc>
      </w:tr>
    </w:tbl>
    <w:p w14:paraId="5A4F3121" w14:textId="77777777" w:rsidR="00091FD5" w:rsidRDefault="00091FD5" w:rsidP="00091FD5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</w:rPr>
      </w:pPr>
    </w:p>
    <w:p w14:paraId="2B1C924F" w14:textId="77777777" w:rsidR="00091FD5" w:rsidRPr="00091FD5" w:rsidRDefault="00091FD5" w:rsidP="00091FD5">
      <w:pPr>
        <w:widowControl w:val="0"/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</w:rPr>
      </w:pPr>
    </w:p>
    <w:p w14:paraId="1AC57BB6" w14:textId="77777777" w:rsidR="00091FD5" w:rsidRPr="00091FD5" w:rsidRDefault="00091FD5" w:rsidP="00091FD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D319E">
        <w:rPr>
          <w:rFonts w:ascii="Arial" w:eastAsia="Arial" w:hAnsi="Arial" w:cs="Arial"/>
          <w:sz w:val="20"/>
          <w:szCs w:val="20"/>
        </w:rPr>
        <w:t xml:space="preserve">La date de la prochaine séance </w:t>
      </w:r>
      <w:r>
        <w:rPr>
          <w:rFonts w:ascii="Arial" w:eastAsia="Arial" w:hAnsi="Arial" w:cs="Arial"/>
          <w:sz w:val="20"/>
          <w:szCs w:val="20"/>
        </w:rPr>
        <w:t xml:space="preserve">est fixée au </w:t>
      </w:r>
      <w:r w:rsidRPr="00091FD5">
        <w:rPr>
          <w:rFonts w:ascii="Arial" w:eastAsia="Arial" w:hAnsi="Arial" w:cs="Arial"/>
          <w:b/>
          <w:sz w:val="20"/>
          <w:szCs w:val="20"/>
        </w:rPr>
        <w:t>lundi 18 septembre en soirée.</w:t>
      </w:r>
    </w:p>
    <w:p w14:paraId="65019F81" w14:textId="77777777" w:rsidR="00091FD5" w:rsidRDefault="00091FD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E375E6" w14:textId="0AED04E9" w:rsidR="00E50225" w:rsidRDefault="00091FD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Elle </w:t>
      </w:r>
      <w:r w:rsidRPr="00091FD5">
        <w:rPr>
          <w:rFonts w:ascii="Arial" w:eastAsia="Arial" w:hAnsi="Arial" w:cs="Arial"/>
          <w:sz w:val="20"/>
          <w:szCs w:val="20"/>
        </w:rPr>
        <w:t xml:space="preserve">sera plus axée sur les </w:t>
      </w:r>
      <w:r>
        <w:rPr>
          <w:rFonts w:ascii="Arial" w:eastAsia="Arial" w:hAnsi="Arial" w:cs="Arial"/>
          <w:sz w:val="20"/>
          <w:szCs w:val="20"/>
        </w:rPr>
        <w:t>« </w:t>
      </w:r>
      <w:r w:rsidRPr="00091FD5">
        <w:rPr>
          <w:rFonts w:ascii="Arial" w:eastAsia="Arial" w:hAnsi="Arial" w:cs="Arial"/>
          <w:sz w:val="20"/>
          <w:szCs w:val="20"/>
        </w:rPr>
        <w:t>opérateurs vacances</w:t>
      </w:r>
      <w:r>
        <w:rPr>
          <w:rFonts w:ascii="Arial" w:eastAsia="Arial" w:hAnsi="Arial" w:cs="Arial"/>
          <w:sz w:val="20"/>
          <w:szCs w:val="20"/>
        </w:rPr>
        <w:t> »</w:t>
      </w:r>
      <w:r w:rsidRPr="00091FD5">
        <w:rPr>
          <w:rFonts w:ascii="Arial" w:eastAsia="Arial" w:hAnsi="Arial" w:cs="Arial"/>
          <w:sz w:val="20"/>
          <w:szCs w:val="20"/>
        </w:rPr>
        <w:t xml:space="preserve"> et</w:t>
      </w:r>
      <w:r w:rsidR="00E50225">
        <w:rPr>
          <w:rFonts w:ascii="Arial" w:eastAsia="Arial" w:hAnsi="Arial" w:cs="Arial"/>
          <w:sz w:val="20"/>
          <w:szCs w:val="20"/>
        </w:rPr>
        <w:t xml:space="preserve"> il s’agira</w:t>
      </w:r>
      <w:r w:rsidRPr="00091FD5">
        <w:rPr>
          <w:rFonts w:ascii="Arial" w:eastAsia="Arial" w:hAnsi="Arial" w:cs="Arial"/>
          <w:sz w:val="20"/>
          <w:szCs w:val="20"/>
        </w:rPr>
        <w:t xml:space="preserve"> d’arrêter les décisions quant au projet </w:t>
      </w:r>
      <w:r>
        <w:rPr>
          <w:rFonts w:ascii="Arial" w:eastAsia="Arial" w:hAnsi="Arial" w:cs="Arial"/>
          <w:sz w:val="20"/>
          <w:szCs w:val="20"/>
        </w:rPr>
        <w:t>« </w:t>
      </w:r>
      <w:r w:rsidRPr="00091FD5">
        <w:rPr>
          <w:rFonts w:ascii="Arial" w:eastAsia="Arial" w:hAnsi="Arial" w:cs="Arial"/>
          <w:sz w:val="20"/>
          <w:szCs w:val="20"/>
        </w:rPr>
        <w:t>Ohey : enfants admis</w:t>
      </w:r>
      <w:r>
        <w:rPr>
          <w:rFonts w:ascii="Arial" w:eastAsia="Arial" w:hAnsi="Arial" w:cs="Arial"/>
          <w:sz w:val="20"/>
          <w:szCs w:val="20"/>
        </w:rPr>
        <w:t xml:space="preserve"> ». </w:t>
      </w:r>
    </w:p>
    <w:p w14:paraId="1C78EA56" w14:textId="77777777" w:rsidR="00E50225" w:rsidRDefault="00E5022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5F05F2" w14:textId="54D3E131" w:rsidR="00091FD5" w:rsidRDefault="00091FD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E50225">
        <w:rPr>
          <w:rFonts w:ascii="Arial" w:eastAsia="Arial" w:hAnsi="Arial" w:cs="Arial"/>
          <w:sz w:val="20"/>
          <w:szCs w:val="20"/>
        </w:rPr>
        <w:t xml:space="preserve"> ce sujet, Lionel est favorable au maintien de la formule de l’an dernier, avec une organisation d’une fois tous les 2 ans (pour permettre une réelle tournante dans le public cible) : le mercredi matin pour les plus jeunes qui sont encore en recherche d’activité (M3/P1/P2) et ouverte à tous l’après-midi. </w:t>
      </w:r>
      <w:r w:rsidR="00325DA0">
        <w:rPr>
          <w:rFonts w:ascii="Arial" w:eastAsia="Arial" w:hAnsi="Arial" w:cs="Arial"/>
          <w:sz w:val="20"/>
          <w:szCs w:val="20"/>
        </w:rPr>
        <w:br/>
      </w:r>
      <w:r w:rsidR="00E50225">
        <w:rPr>
          <w:rFonts w:ascii="Arial" w:eastAsia="Arial" w:hAnsi="Arial" w:cs="Arial"/>
          <w:sz w:val="20"/>
          <w:szCs w:val="20"/>
        </w:rPr>
        <w:t xml:space="preserve">De plus, il s’interroge </w:t>
      </w:r>
      <w:r w:rsidR="00017111" w:rsidRPr="00221550">
        <w:rPr>
          <w:rFonts w:ascii="Arial" w:eastAsia="Arial" w:hAnsi="Arial" w:cs="Arial"/>
          <w:sz w:val="20"/>
          <w:szCs w:val="20"/>
        </w:rPr>
        <w:t>sur</w:t>
      </w:r>
      <w:r w:rsidR="0001711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E50225">
        <w:rPr>
          <w:rFonts w:ascii="Arial" w:eastAsia="Arial" w:hAnsi="Arial" w:cs="Arial"/>
          <w:sz w:val="20"/>
          <w:szCs w:val="20"/>
        </w:rPr>
        <w:t>le réinvestissement possible du subside obtenu dans le cadre des PAD pour permettre à cet évènement d’avoir un plus gros soutien financier et une plus grosse ampleur qualitative.</w:t>
      </w:r>
    </w:p>
    <w:p w14:paraId="6EEFEE29" w14:textId="77777777" w:rsidR="00E50225" w:rsidRDefault="00E5022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909422" w14:textId="77777777" w:rsidR="00E50225" w:rsidRDefault="00E5022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3D02D5" w14:textId="327F5798" w:rsidR="00F953E2" w:rsidRDefault="00E50225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Lors de la prochaine CCA, i</w:t>
      </w:r>
      <w:r w:rsidR="00091FD5">
        <w:rPr>
          <w:rFonts w:ascii="Arial" w:eastAsia="Arial" w:hAnsi="Arial" w:cs="Arial"/>
          <w:sz w:val="20"/>
          <w:szCs w:val="20"/>
        </w:rPr>
        <w:t>l s’agira également de présent</w:t>
      </w:r>
      <w:r w:rsidR="00091FD5" w:rsidRPr="00091FD5">
        <w:rPr>
          <w:rFonts w:ascii="Arial" w:eastAsia="Arial" w:hAnsi="Arial" w:cs="Arial"/>
          <w:sz w:val="20"/>
          <w:szCs w:val="20"/>
        </w:rPr>
        <w:t>er le prochain PAD</w:t>
      </w:r>
      <w:r w:rsidR="00091FD5">
        <w:rPr>
          <w:rFonts w:ascii="Arial" w:eastAsia="Arial" w:hAnsi="Arial" w:cs="Arial"/>
          <w:sz w:val="20"/>
          <w:szCs w:val="20"/>
        </w:rPr>
        <w:t xml:space="preserve"> pour sa validation ainsi qu’une ébauche de questionnaire à adresser aux parents concernant leurs adaptations (nouvelles habitudes prises) aux changements de rythmes scolaires.</w:t>
      </w:r>
      <w:r>
        <w:rPr>
          <w:rFonts w:ascii="Arial" w:eastAsia="Arial" w:hAnsi="Arial" w:cs="Arial"/>
          <w:sz w:val="20"/>
          <w:szCs w:val="20"/>
        </w:rPr>
        <w:t xml:space="preserve"> Le PAA sera également évalué.</w:t>
      </w:r>
    </w:p>
    <w:p w14:paraId="7D17B131" w14:textId="77777777" w:rsidR="00325DA0" w:rsidRDefault="00325DA0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ADB32E" w14:textId="77777777" w:rsidR="00325DA0" w:rsidRPr="00091FD5" w:rsidRDefault="00325DA0" w:rsidP="00F953E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782C0E" w14:textId="77777777" w:rsidR="004C70E9" w:rsidRDefault="004C70E9" w:rsidP="00535E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76E070" w14:textId="6EBFBF2E" w:rsidR="00B54D32" w:rsidRDefault="00B54D32" w:rsidP="00B54D3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54D32">
        <w:rPr>
          <w:rFonts w:ascii="Arial" w:eastAsia="Arial" w:hAnsi="Arial" w:cs="Arial"/>
          <w:b/>
          <w:sz w:val="20"/>
          <w:szCs w:val="20"/>
          <w:u w:val="single"/>
        </w:rPr>
        <w:t>Partie pédagogique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 : objectiver la place des </w:t>
      </w:r>
      <w:r w:rsidR="00325DA0">
        <w:rPr>
          <w:rFonts w:ascii="Arial" w:eastAsia="Arial" w:hAnsi="Arial" w:cs="Arial"/>
          <w:b/>
          <w:sz w:val="20"/>
          <w:szCs w:val="20"/>
          <w:u w:val="single"/>
        </w:rPr>
        <w:t>p</w:t>
      </w:r>
      <w:r>
        <w:rPr>
          <w:rFonts w:ascii="Arial" w:eastAsia="Arial" w:hAnsi="Arial" w:cs="Arial"/>
          <w:b/>
          <w:sz w:val="20"/>
          <w:szCs w:val="20"/>
          <w:u w:val="single"/>
        </w:rPr>
        <w:t>lus jeunes et des plus grands sur le territoire communal</w:t>
      </w:r>
    </w:p>
    <w:p w14:paraId="7703F1C0" w14:textId="77777777" w:rsidR="00B54D32" w:rsidRDefault="00B54D32" w:rsidP="00B54D3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D5E519A" w14:textId="4FCE8039" w:rsidR="00B54D32" w:rsidRDefault="00B54D32" w:rsidP="00B54D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54D32">
        <w:rPr>
          <w:rFonts w:ascii="Arial" w:eastAsia="Arial" w:hAnsi="Arial" w:cs="Arial"/>
          <w:sz w:val="20"/>
          <w:szCs w:val="20"/>
        </w:rPr>
        <w:t>Faisant suite aux CCA précédente</w:t>
      </w:r>
      <w:r>
        <w:rPr>
          <w:rFonts w:ascii="Arial" w:eastAsia="Arial" w:hAnsi="Arial" w:cs="Arial"/>
          <w:sz w:val="20"/>
          <w:szCs w:val="20"/>
        </w:rPr>
        <w:t>s, la thématique de la place des adolescents est p</w:t>
      </w:r>
      <w:r w:rsidR="00FD1A5D">
        <w:rPr>
          <w:rFonts w:ascii="Arial" w:eastAsia="Arial" w:hAnsi="Arial" w:cs="Arial"/>
          <w:sz w:val="20"/>
          <w:szCs w:val="20"/>
        </w:rPr>
        <w:t>roposée, ainsi que celle</w:t>
      </w:r>
      <w:r>
        <w:rPr>
          <w:rFonts w:ascii="Arial" w:eastAsia="Arial" w:hAnsi="Arial" w:cs="Arial"/>
          <w:sz w:val="20"/>
          <w:szCs w:val="20"/>
        </w:rPr>
        <w:t xml:space="preserve"> de l’</w:t>
      </w:r>
      <w:r w:rsidR="00FD1A5D">
        <w:rPr>
          <w:rFonts w:ascii="Arial" w:eastAsia="Arial" w:hAnsi="Arial" w:cs="Arial"/>
          <w:sz w:val="20"/>
          <w:szCs w:val="20"/>
        </w:rPr>
        <w:t>accueil des petits qui est la problématique</w:t>
      </w:r>
      <w:r>
        <w:rPr>
          <w:rFonts w:ascii="Arial" w:eastAsia="Arial" w:hAnsi="Arial" w:cs="Arial"/>
          <w:sz w:val="20"/>
          <w:szCs w:val="20"/>
        </w:rPr>
        <w:t xml:space="preserve"> investiguée par l’ONE cette année. Par ailleurs, une journée de formation adressée aux accueillantes extrascolaire</w:t>
      </w:r>
      <w:r w:rsidR="00FD1A5D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sera organisée par la Province le 16 novembre à la </w:t>
      </w:r>
      <w:proofErr w:type="spellStart"/>
      <w:r>
        <w:rPr>
          <w:rFonts w:ascii="Arial" w:eastAsia="Arial" w:hAnsi="Arial" w:cs="Arial"/>
          <w:sz w:val="20"/>
          <w:szCs w:val="20"/>
        </w:rPr>
        <w:t>Marlagne</w:t>
      </w:r>
      <w:proofErr w:type="spellEnd"/>
      <w:r w:rsidRPr="00B54D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Pr="00B54D32">
        <w:rPr>
          <w:rFonts w:ascii="Arial" w:eastAsia="Arial" w:hAnsi="Arial" w:cs="Arial"/>
          <w:sz w:val="20"/>
          <w:szCs w:val="20"/>
        </w:rPr>
        <w:t>Voir document annexe)</w:t>
      </w:r>
      <w:r w:rsidR="00FD1A5D">
        <w:rPr>
          <w:rFonts w:ascii="Arial" w:eastAsia="Arial" w:hAnsi="Arial" w:cs="Arial"/>
          <w:sz w:val="20"/>
          <w:szCs w:val="20"/>
        </w:rPr>
        <w:t>.</w:t>
      </w:r>
    </w:p>
    <w:p w14:paraId="42CE93C8" w14:textId="77777777" w:rsidR="00FD1A5D" w:rsidRDefault="00FD1A5D" w:rsidP="00B54D32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1671D6" w14:textId="5569CEEA" w:rsidR="00FD1A5D" w:rsidRPr="00B54D32" w:rsidRDefault="00FD1A5D" w:rsidP="00B54D3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Il est dès lors proposé aux membres de la CCA de brainstormer sur la </w:t>
      </w:r>
      <w:r w:rsidR="00FB412D">
        <w:rPr>
          <w:rFonts w:ascii="Arial" w:eastAsia="Arial" w:hAnsi="Arial" w:cs="Arial"/>
          <w:sz w:val="20"/>
          <w:szCs w:val="20"/>
        </w:rPr>
        <w:t>problématique</w:t>
      </w:r>
      <w:r>
        <w:rPr>
          <w:rFonts w:ascii="Arial" w:eastAsia="Arial" w:hAnsi="Arial" w:cs="Arial"/>
          <w:sz w:val="20"/>
          <w:szCs w:val="20"/>
        </w:rPr>
        <w:t xml:space="preserve"> de l’accueil de ces deux publics spécifiques sous forme </w:t>
      </w:r>
      <w:r w:rsidR="00221550">
        <w:rPr>
          <w:rFonts w:ascii="Arial" w:eastAsia="Arial" w:hAnsi="Arial" w:cs="Arial"/>
          <w:sz w:val="20"/>
          <w:szCs w:val="20"/>
        </w:rPr>
        <w:t>d’échanges</w:t>
      </w:r>
      <w:r>
        <w:rPr>
          <w:rFonts w:ascii="Arial" w:eastAsia="Arial" w:hAnsi="Arial" w:cs="Arial"/>
          <w:sz w:val="20"/>
          <w:szCs w:val="20"/>
        </w:rPr>
        <w:t xml:space="preserve"> d’enveloppe</w:t>
      </w:r>
      <w:r w:rsidR="0022155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proposant des questions. Le résultat des productions se trouve en annexe de ce PV. </w:t>
      </w:r>
    </w:p>
    <w:sectPr w:rsidR="00FD1A5D" w:rsidRPr="00B54D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79C2" w14:textId="77777777" w:rsidR="00171872" w:rsidRDefault="00171872">
      <w:pPr>
        <w:spacing w:after="0" w:line="240" w:lineRule="auto"/>
      </w:pPr>
      <w:r>
        <w:separator/>
      </w:r>
    </w:p>
  </w:endnote>
  <w:endnote w:type="continuationSeparator" w:id="0">
    <w:p w14:paraId="72BF31A2" w14:textId="77777777" w:rsidR="00171872" w:rsidRDefault="001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23824"/>
      <w:docPartObj>
        <w:docPartGallery w:val="Page Numbers (Bottom of Page)"/>
        <w:docPartUnique/>
      </w:docPartObj>
    </w:sdtPr>
    <w:sdtEndPr/>
    <w:sdtContent>
      <w:p w14:paraId="71AC1FED" w14:textId="5D618430" w:rsidR="00091FD5" w:rsidRDefault="00091FD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C7" w:rsidRPr="002E7AC7">
          <w:rPr>
            <w:noProof/>
            <w:lang w:val="fr-FR"/>
          </w:rPr>
          <w:t>5</w:t>
        </w:r>
        <w:r>
          <w:fldChar w:fldCharType="end"/>
        </w:r>
      </w:p>
    </w:sdtContent>
  </w:sdt>
  <w:p w14:paraId="2EBD971C" w14:textId="0329B25C" w:rsidR="00091FD5" w:rsidRDefault="00091F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21AB" w14:textId="77777777" w:rsidR="00171872" w:rsidRDefault="00171872">
      <w:pPr>
        <w:spacing w:after="0" w:line="240" w:lineRule="auto"/>
      </w:pPr>
      <w:r>
        <w:separator/>
      </w:r>
    </w:p>
  </w:footnote>
  <w:footnote w:type="continuationSeparator" w:id="0">
    <w:p w14:paraId="794DB766" w14:textId="77777777" w:rsidR="00171872" w:rsidRDefault="001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4907" w14:textId="77777777" w:rsidR="00091FD5" w:rsidRDefault="00091F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148709" wp14:editId="7F8D26CD">
          <wp:extent cx="718197" cy="111131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97" cy="1111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5169210" wp14:editId="2DEE58F0">
          <wp:extent cx="865505" cy="10974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639"/>
                  <a:stretch>
                    <a:fillRect/>
                  </a:stretch>
                </pic:blipFill>
                <pic:spPr>
                  <a:xfrm>
                    <a:off x="0" y="0"/>
                    <a:ext cx="865505" cy="109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</w:t>
    </w:r>
    <w:r>
      <w:rPr>
        <w:noProof/>
        <w:color w:val="000000"/>
      </w:rPr>
      <w:drawing>
        <wp:inline distT="0" distB="0" distL="0" distR="0" wp14:anchorId="2BD6C2F5" wp14:editId="69020DB0">
          <wp:extent cx="2066716" cy="962608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16" cy="96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77"/>
    <w:multiLevelType w:val="multilevel"/>
    <w:tmpl w:val="10A63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547F4E"/>
    <w:multiLevelType w:val="hybridMultilevel"/>
    <w:tmpl w:val="36D299B4"/>
    <w:lvl w:ilvl="0" w:tplc="0BEA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F72"/>
    <w:multiLevelType w:val="hybridMultilevel"/>
    <w:tmpl w:val="6FD0DE72"/>
    <w:lvl w:ilvl="0" w:tplc="5FAE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D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27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A3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6C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FD705F"/>
    <w:multiLevelType w:val="multilevel"/>
    <w:tmpl w:val="5476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8B378D"/>
    <w:multiLevelType w:val="multilevel"/>
    <w:tmpl w:val="A85EB31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E36C0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>
    <w:nsid w:val="06C4375D"/>
    <w:multiLevelType w:val="hybridMultilevel"/>
    <w:tmpl w:val="1E6EAFF0"/>
    <w:lvl w:ilvl="0" w:tplc="BA724A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D0130"/>
    <w:multiLevelType w:val="multilevel"/>
    <w:tmpl w:val="F55EDE84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7">
    <w:nsid w:val="10CA50A7"/>
    <w:multiLevelType w:val="hybridMultilevel"/>
    <w:tmpl w:val="A18034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D5049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AE5885"/>
    <w:multiLevelType w:val="hybridMultilevel"/>
    <w:tmpl w:val="6194FEC0"/>
    <w:lvl w:ilvl="0" w:tplc="71122A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2728"/>
    <w:multiLevelType w:val="multilevel"/>
    <w:tmpl w:val="C9E4BAA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CFF6818"/>
    <w:multiLevelType w:val="hybridMultilevel"/>
    <w:tmpl w:val="E9B41FA8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9BB"/>
    <w:multiLevelType w:val="hybridMultilevel"/>
    <w:tmpl w:val="AA482676"/>
    <w:lvl w:ilvl="0" w:tplc="0BEA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37EE0"/>
    <w:multiLevelType w:val="hybridMultilevel"/>
    <w:tmpl w:val="F3908A12"/>
    <w:lvl w:ilvl="0" w:tplc="97A286A6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6968"/>
    <w:multiLevelType w:val="hybridMultilevel"/>
    <w:tmpl w:val="AD24AEBC"/>
    <w:lvl w:ilvl="0" w:tplc="A1D8510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00612"/>
    <w:multiLevelType w:val="multilevel"/>
    <w:tmpl w:val="3558D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FA65FC0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F726C9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ED2372"/>
    <w:multiLevelType w:val="hybridMultilevel"/>
    <w:tmpl w:val="EC3E91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97FA5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173FDB"/>
    <w:multiLevelType w:val="multilevel"/>
    <w:tmpl w:val="F662C85C"/>
    <w:lvl w:ilvl="0">
      <w:start w:val="1"/>
      <w:numFmt w:val="decimal"/>
      <w:lvlText w:val="%1)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385EE4"/>
    <w:multiLevelType w:val="hybridMultilevel"/>
    <w:tmpl w:val="24BA4710"/>
    <w:lvl w:ilvl="0" w:tplc="2CC4B15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D6BB4"/>
    <w:multiLevelType w:val="hybridMultilevel"/>
    <w:tmpl w:val="66541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A7B39"/>
    <w:multiLevelType w:val="multilevel"/>
    <w:tmpl w:val="10D04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2"/>
  </w:num>
  <w:num w:numId="12">
    <w:abstractNumId w:val="21"/>
  </w:num>
  <w:num w:numId="13">
    <w:abstractNumId w:val="13"/>
  </w:num>
  <w:num w:numId="14">
    <w:abstractNumId w:val="7"/>
  </w:num>
  <w:num w:numId="15">
    <w:abstractNumId w:val="11"/>
  </w:num>
  <w:num w:numId="16">
    <w:abstractNumId w:val="14"/>
  </w:num>
  <w:num w:numId="17">
    <w:abstractNumId w:val="8"/>
  </w:num>
  <w:num w:numId="18">
    <w:abstractNumId w:val="19"/>
  </w:num>
  <w:num w:numId="19">
    <w:abstractNumId w:val="16"/>
  </w:num>
  <w:num w:numId="20">
    <w:abstractNumId w:val="17"/>
  </w:num>
  <w:num w:numId="21">
    <w:abstractNumId w:val="6"/>
  </w:num>
  <w:num w:numId="22">
    <w:abstractNumId w:val="18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2"/>
    <w:rsid w:val="000027F7"/>
    <w:rsid w:val="00010C89"/>
    <w:rsid w:val="00013529"/>
    <w:rsid w:val="0001393C"/>
    <w:rsid w:val="00014618"/>
    <w:rsid w:val="00016026"/>
    <w:rsid w:val="00017111"/>
    <w:rsid w:val="00034A32"/>
    <w:rsid w:val="00035649"/>
    <w:rsid w:val="00035E14"/>
    <w:rsid w:val="000519F3"/>
    <w:rsid w:val="00052526"/>
    <w:rsid w:val="0005341E"/>
    <w:rsid w:val="00055D0C"/>
    <w:rsid w:val="00057687"/>
    <w:rsid w:val="0006160F"/>
    <w:rsid w:val="000626BD"/>
    <w:rsid w:val="00074EFA"/>
    <w:rsid w:val="000802B8"/>
    <w:rsid w:val="000811BD"/>
    <w:rsid w:val="000869E1"/>
    <w:rsid w:val="00086F86"/>
    <w:rsid w:val="00091FD5"/>
    <w:rsid w:val="000B2F29"/>
    <w:rsid w:val="000E0D68"/>
    <w:rsid w:val="000E0E83"/>
    <w:rsid w:val="000E1449"/>
    <w:rsid w:val="000E2D3E"/>
    <w:rsid w:val="000F5712"/>
    <w:rsid w:val="000F5AD7"/>
    <w:rsid w:val="00120C2A"/>
    <w:rsid w:val="001379A3"/>
    <w:rsid w:val="001620EE"/>
    <w:rsid w:val="00167B74"/>
    <w:rsid w:val="00171872"/>
    <w:rsid w:val="00172AEF"/>
    <w:rsid w:val="00173959"/>
    <w:rsid w:val="00181855"/>
    <w:rsid w:val="00186FCE"/>
    <w:rsid w:val="00191FAE"/>
    <w:rsid w:val="001A12E6"/>
    <w:rsid w:val="001A2D1E"/>
    <w:rsid w:val="001A4FAF"/>
    <w:rsid w:val="001B4F7A"/>
    <w:rsid w:val="001C3F89"/>
    <w:rsid w:val="001C5682"/>
    <w:rsid w:val="001D2A40"/>
    <w:rsid w:val="001F1F4D"/>
    <w:rsid w:val="002114FF"/>
    <w:rsid w:val="002128D0"/>
    <w:rsid w:val="00215317"/>
    <w:rsid w:val="00220CAE"/>
    <w:rsid w:val="00221550"/>
    <w:rsid w:val="002377C3"/>
    <w:rsid w:val="00237B69"/>
    <w:rsid w:val="00254369"/>
    <w:rsid w:val="00254EAC"/>
    <w:rsid w:val="0026757A"/>
    <w:rsid w:val="00272FD1"/>
    <w:rsid w:val="00282CA3"/>
    <w:rsid w:val="00283C58"/>
    <w:rsid w:val="00285466"/>
    <w:rsid w:val="002901D1"/>
    <w:rsid w:val="002B281A"/>
    <w:rsid w:val="002C04A9"/>
    <w:rsid w:val="002C0E18"/>
    <w:rsid w:val="002D351C"/>
    <w:rsid w:val="002D5904"/>
    <w:rsid w:val="002E5E33"/>
    <w:rsid w:val="002E7AC7"/>
    <w:rsid w:val="002F07CF"/>
    <w:rsid w:val="00302418"/>
    <w:rsid w:val="00313EDA"/>
    <w:rsid w:val="00313F30"/>
    <w:rsid w:val="00315031"/>
    <w:rsid w:val="00315140"/>
    <w:rsid w:val="00320050"/>
    <w:rsid w:val="00321E48"/>
    <w:rsid w:val="00325DA0"/>
    <w:rsid w:val="00327AAE"/>
    <w:rsid w:val="003304B4"/>
    <w:rsid w:val="00333713"/>
    <w:rsid w:val="00335469"/>
    <w:rsid w:val="00341065"/>
    <w:rsid w:val="00355B77"/>
    <w:rsid w:val="00362B4D"/>
    <w:rsid w:val="003640C9"/>
    <w:rsid w:val="00372E07"/>
    <w:rsid w:val="003861CB"/>
    <w:rsid w:val="003966F9"/>
    <w:rsid w:val="003A059F"/>
    <w:rsid w:val="003A06D5"/>
    <w:rsid w:val="003A5C22"/>
    <w:rsid w:val="003D2571"/>
    <w:rsid w:val="003E458B"/>
    <w:rsid w:val="003E74FD"/>
    <w:rsid w:val="004059E1"/>
    <w:rsid w:val="004070C5"/>
    <w:rsid w:val="00422060"/>
    <w:rsid w:val="00432FC9"/>
    <w:rsid w:val="00433F1C"/>
    <w:rsid w:val="004347D0"/>
    <w:rsid w:val="00445CAD"/>
    <w:rsid w:val="00455CD5"/>
    <w:rsid w:val="004566A9"/>
    <w:rsid w:val="0047296F"/>
    <w:rsid w:val="00476052"/>
    <w:rsid w:val="00480DC2"/>
    <w:rsid w:val="004A2DBD"/>
    <w:rsid w:val="004C0E66"/>
    <w:rsid w:val="004C44DB"/>
    <w:rsid w:val="004C61F7"/>
    <w:rsid w:val="004C70E9"/>
    <w:rsid w:val="004E1DC6"/>
    <w:rsid w:val="004E3BCC"/>
    <w:rsid w:val="00510AF2"/>
    <w:rsid w:val="00530A2D"/>
    <w:rsid w:val="005344CC"/>
    <w:rsid w:val="00535E37"/>
    <w:rsid w:val="00547993"/>
    <w:rsid w:val="00552928"/>
    <w:rsid w:val="00562286"/>
    <w:rsid w:val="0057368A"/>
    <w:rsid w:val="00573E7E"/>
    <w:rsid w:val="005740A2"/>
    <w:rsid w:val="005805D1"/>
    <w:rsid w:val="00583F8E"/>
    <w:rsid w:val="0058600D"/>
    <w:rsid w:val="00590D93"/>
    <w:rsid w:val="00594B2D"/>
    <w:rsid w:val="005A7DB9"/>
    <w:rsid w:val="005B2CF1"/>
    <w:rsid w:val="005D3629"/>
    <w:rsid w:val="005D6726"/>
    <w:rsid w:val="005E0D8D"/>
    <w:rsid w:val="005E104A"/>
    <w:rsid w:val="005E28D8"/>
    <w:rsid w:val="005E34DE"/>
    <w:rsid w:val="005F0D81"/>
    <w:rsid w:val="00616317"/>
    <w:rsid w:val="00626570"/>
    <w:rsid w:val="00627CA5"/>
    <w:rsid w:val="006544E2"/>
    <w:rsid w:val="006571DD"/>
    <w:rsid w:val="006677FD"/>
    <w:rsid w:val="00670130"/>
    <w:rsid w:val="0067117A"/>
    <w:rsid w:val="0067474C"/>
    <w:rsid w:val="00680BA6"/>
    <w:rsid w:val="00680CDB"/>
    <w:rsid w:val="00691AD2"/>
    <w:rsid w:val="00693178"/>
    <w:rsid w:val="00694B6F"/>
    <w:rsid w:val="006A376C"/>
    <w:rsid w:val="006A7A32"/>
    <w:rsid w:val="006B1A20"/>
    <w:rsid w:val="006B45A6"/>
    <w:rsid w:val="006C6457"/>
    <w:rsid w:val="006C645B"/>
    <w:rsid w:val="006C7B0A"/>
    <w:rsid w:val="006E2584"/>
    <w:rsid w:val="006E5BA2"/>
    <w:rsid w:val="006E6748"/>
    <w:rsid w:val="006F3679"/>
    <w:rsid w:val="006F43B6"/>
    <w:rsid w:val="006F63D3"/>
    <w:rsid w:val="006F654B"/>
    <w:rsid w:val="00721813"/>
    <w:rsid w:val="007218F0"/>
    <w:rsid w:val="00724813"/>
    <w:rsid w:val="0074665C"/>
    <w:rsid w:val="007467E3"/>
    <w:rsid w:val="00751A7C"/>
    <w:rsid w:val="00771987"/>
    <w:rsid w:val="007950D7"/>
    <w:rsid w:val="007A2DE2"/>
    <w:rsid w:val="007A32A5"/>
    <w:rsid w:val="007D071F"/>
    <w:rsid w:val="007E2ED9"/>
    <w:rsid w:val="007F1603"/>
    <w:rsid w:val="008024C5"/>
    <w:rsid w:val="00804632"/>
    <w:rsid w:val="008056A4"/>
    <w:rsid w:val="0080688D"/>
    <w:rsid w:val="00815E9D"/>
    <w:rsid w:val="008176B2"/>
    <w:rsid w:val="00840D4B"/>
    <w:rsid w:val="008479C2"/>
    <w:rsid w:val="00850BD1"/>
    <w:rsid w:val="0085254B"/>
    <w:rsid w:val="008615CD"/>
    <w:rsid w:val="00863527"/>
    <w:rsid w:val="00872768"/>
    <w:rsid w:val="008924A5"/>
    <w:rsid w:val="00893A9C"/>
    <w:rsid w:val="008B56E5"/>
    <w:rsid w:val="008B6C16"/>
    <w:rsid w:val="008C0BC7"/>
    <w:rsid w:val="008C3C82"/>
    <w:rsid w:val="008C59CC"/>
    <w:rsid w:val="008D62EA"/>
    <w:rsid w:val="008E142F"/>
    <w:rsid w:val="008E35BA"/>
    <w:rsid w:val="008F34BA"/>
    <w:rsid w:val="008F5257"/>
    <w:rsid w:val="0091087D"/>
    <w:rsid w:val="009130BB"/>
    <w:rsid w:val="009159EC"/>
    <w:rsid w:val="009247E9"/>
    <w:rsid w:val="00933FCC"/>
    <w:rsid w:val="009341A9"/>
    <w:rsid w:val="0094054E"/>
    <w:rsid w:val="00942AEA"/>
    <w:rsid w:val="00947C71"/>
    <w:rsid w:val="00953265"/>
    <w:rsid w:val="00963BB2"/>
    <w:rsid w:val="00964501"/>
    <w:rsid w:val="00976FA1"/>
    <w:rsid w:val="00993758"/>
    <w:rsid w:val="009966FD"/>
    <w:rsid w:val="009A0E5D"/>
    <w:rsid w:val="009A22E3"/>
    <w:rsid w:val="009B44C4"/>
    <w:rsid w:val="009B6184"/>
    <w:rsid w:val="009B7368"/>
    <w:rsid w:val="009C1F79"/>
    <w:rsid w:val="009D0609"/>
    <w:rsid w:val="009D2958"/>
    <w:rsid w:val="009D358A"/>
    <w:rsid w:val="009D3632"/>
    <w:rsid w:val="009D56E0"/>
    <w:rsid w:val="009F3E8D"/>
    <w:rsid w:val="009F3FAB"/>
    <w:rsid w:val="00A13F0A"/>
    <w:rsid w:val="00A14FEB"/>
    <w:rsid w:val="00A16AB3"/>
    <w:rsid w:val="00A16B58"/>
    <w:rsid w:val="00A3231A"/>
    <w:rsid w:val="00A61924"/>
    <w:rsid w:val="00A65EAE"/>
    <w:rsid w:val="00A66E6B"/>
    <w:rsid w:val="00A90C2E"/>
    <w:rsid w:val="00A91315"/>
    <w:rsid w:val="00A96236"/>
    <w:rsid w:val="00AA2EA1"/>
    <w:rsid w:val="00AA30C0"/>
    <w:rsid w:val="00AA6F70"/>
    <w:rsid w:val="00AB5D45"/>
    <w:rsid w:val="00AB7999"/>
    <w:rsid w:val="00AC3AA8"/>
    <w:rsid w:val="00AD319E"/>
    <w:rsid w:val="00AD68D9"/>
    <w:rsid w:val="00AD76C3"/>
    <w:rsid w:val="00AE2528"/>
    <w:rsid w:val="00AE571B"/>
    <w:rsid w:val="00AE6D47"/>
    <w:rsid w:val="00B06BE4"/>
    <w:rsid w:val="00B21C8F"/>
    <w:rsid w:val="00B22150"/>
    <w:rsid w:val="00B24C2F"/>
    <w:rsid w:val="00B25B2E"/>
    <w:rsid w:val="00B40161"/>
    <w:rsid w:val="00B42C2F"/>
    <w:rsid w:val="00B47AD2"/>
    <w:rsid w:val="00B54D32"/>
    <w:rsid w:val="00B62837"/>
    <w:rsid w:val="00B646B4"/>
    <w:rsid w:val="00B73F93"/>
    <w:rsid w:val="00B746C1"/>
    <w:rsid w:val="00B828F4"/>
    <w:rsid w:val="00B8565F"/>
    <w:rsid w:val="00B9476B"/>
    <w:rsid w:val="00B96EA1"/>
    <w:rsid w:val="00B97346"/>
    <w:rsid w:val="00BA7028"/>
    <w:rsid w:val="00BB3AFD"/>
    <w:rsid w:val="00BD3C78"/>
    <w:rsid w:val="00BD6D03"/>
    <w:rsid w:val="00BD6D74"/>
    <w:rsid w:val="00BE318E"/>
    <w:rsid w:val="00BF0AC4"/>
    <w:rsid w:val="00C04856"/>
    <w:rsid w:val="00C13106"/>
    <w:rsid w:val="00C15D29"/>
    <w:rsid w:val="00C161C2"/>
    <w:rsid w:val="00C2009A"/>
    <w:rsid w:val="00C26597"/>
    <w:rsid w:val="00C43385"/>
    <w:rsid w:val="00C55752"/>
    <w:rsid w:val="00C652C6"/>
    <w:rsid w:val="00C74D1F"/>
    <w:rsid w:val="00C7522C"/>
    <w:rsid w:val="00C76544"/>
    <w:rsid w:val="00C810F6"/>
    <w:rsid w:val="00C83F46"/>
    <w:rsid w:val="00C85C10"/>
    <w:rsid w:val="00C87358"/>
    <w:rsid w:val="00C92BBD"/>
    <w:rsid w:val="00CB1572"/>
    <w:rsid w:val="00CD0659"/>
    <w:rsid w:val="00CE2D35"/>
    <w:rsid w:val="00CE7CB8"/>
    <w:rsid w:val="00CF2EB6"/>
    <w:rsid w:val="00D05694"/>
    <w:rsid w:val="00D12A75"/>
    <w:rsid w:val="00D14E9C"/>
    <w:rsid w:val="00D36139"/>
    <w:rsid w:val="00D37FC0"/>
    <w:rsid w:val="00D70FED"/>
    <w:rsid w:val="00D82295"/>
    <w:rsid w:val="00D860B7"/>
    <w:rsid w:val="00D96F4F"/>
    <w:rsid w:val="00DB04E7"/>
    <w:rsid w:val="00DC74FD"/>
    <w:rsid w:val="00DD073F"/>
    <w:rsid w:val="00DF401E"/>
    <w:rsid w:val="00DF725F"/>
    <w:rsid w:val="00DF7579"/>
    <w:rsid w:val="00E00A88"/>
    <w:rsid w:val="00E02DFA"/>
    <w:rsid w:val="00E055DC"/>
    <w:rsid w:val="00E1249D"/>
    <w:rsid w:val="00E1771F"/>
    <w:rsid w:val="00E21B28"/>
    <w:rsid w:val="00E26D71"/>
    <w:rsid w:val="00E41819"/>
    <w:rsid w:val="00E50225"/>
    <w:rsid w:val="00E539DE"/>
    <w:rsid w:val="00E57ED0"/>
    <w:rsid w:val="00E63CBC"/>
    <w:rsid w:val="00E660FA"/>
    <w:rsid w:val="00E90676"/>
    <w:rsid w:val="00E91928"/>
    <w:rsid w:val="00E92DF3"/>
    <w:rsid w:val="00EA3712"/>
    <w:rsid w:val="00EB15B4"/>
    <w:rsid w:val="00EB371A"/>
    <w:rsid w:val="00EB717C"/>
    <w:rsid w:val="00EC1FEB"/>
    <w:rsid w:val="00EC416D"/>
    <w:rsid w:val="00ED1673"/>
    <w:rsid w:val="00ED3FBF"/>
    <w:rsid w:val="00ED7EDF"/>
    <w:rsid w:val="00EE0713"/>
    <w:rsid w:val="00EE285F"/>
    <w:rsid w:val="00EE61F0"/>
    <w:rsid w:val="00EF6DD9"/>
    <w:rsid w:val="00F119B1"/>
    <w:rsid w:val="00F25D70"/>
    <w:rsid w:val="00F309D8"/>
    <w:rsid w:val="00F408E5"/>
    <w:rsid w:val="00F543AB"/>
    <w:rsid w:val="00F953E2"/>
    <w:rsid w:val="00F968DD"/>
    <w:rsid w:val="00FA4E8C"/>
    <w:rsid w:val="00FB412D"/>
    <w:rsid w:val="00FB41C6"/>
    <w:rsid w:val="00FC5063"/>
    <w:rsid w:val="00FC6102"/>
    <w:rsid w:val="00FD1A5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D3C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D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A5"/>
  </w:style>
  <w:style w:type="table" w:styleId="Grilledutableau">
    <w:name w:val="Table Grid"/>
    <w:basedOn w:val="TableauNormal"/>
    <w:uiPriority w:val="59"/>
    <w:rsid w:val="003D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76E"/>
  </w:style>
  <w:style w:type="paragraph" w:styleId="Textedebulles">
    <w:name w:val="Balloon Text"/>
    <w:basedOn w:val="Normal"/>
    <w:link w:val="TextedebullesCar"/>
    <w:uiPriority w:val="99"/>
    <w:semiHidden/>
    <w:unhideWhenUsed/>
    <w:rsid w:val="007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6E"/>
    <w:rPr>
      <w:rFonts w:ascii="Tahoma" w:hAnsi="Tahoma" w:cs="Tahoma"/>
      <w:sz w:val="16"/>
      <w:szCs w:val="16"/>
    </w:rPr>
  </w:style>
  <w:style w:type="numbering" w:customStyle="1" w:styleId="WWNum4">
    <w:name w:val="WWNum4"/>
    <w:basedOn w:val="Aucuneliste"/>
    <w:rsid w:val="0074676E"/>
  </w:style>
  <w:style w:type="paragraph" w:customStyle="1" w:styleId="Standard">
    <w:name w:val="Standard"/>
    <w:rsid w:val="007528C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20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Policepardfaut"/>
    <w:rsid w:val="00302418"/>
  </w:style>
  <w:style w:type="character" w:styleId="Lienhypertextesuivivisit">
    <w:name w:val="FollowedHyperlink"/>
    <w:basedOn w:val="Policepardfaut"/>
    <w:uiPriority w:val="99"/>
    <w:semiHidden/>
    <w:unhideWhenUsed/>
    <w:rsid w:val="008E14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3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F0A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0C89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ED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D3C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D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A5"/>
  </w:style>
  <w:style w:type="table" w:styleId="Grilledutableau">
    <w:name w:val="Table Grid"/>
    <w:basedOn w:val="TableauNormal"/>
    <w:uiPriority w:val="59"/>
    <w:rsid w:val="003D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76E"/>
  </w:style>
  <w:style w:type="paragraph" w:styleId="Textedebulles">
    <w:name w:val="Balloon Text"/>
    <w:basedOn w:val="Normal"/>
    <w:link w:val="TextedebullesCar"/>
    <w:uiPriority w:val="99"/>
    <w:semiHidden/>
    <w:unhideWhenUsed/>
    <w:rsid w:val="007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6E"/>
    <w:rPr>
      <w:rFonts w:ascii="Tahoma" w:hAnsi="Tahoma" w:cs="Tahoma"/>
      <w:sz w:val="16"/>
      <w:szCs w:val="16"/>
    </w:rPr>
  </w:style>
  <w:style w:type="numbering" w:customStyle="1" w:styleId="WWNum4">
    <w:name w:val="WWNum4"/>
    <w:basedOn w:val="Aucuneliste"/>
    <w:rsid w:val="0074676E"/>
  </w:style>
  <w:style w:type="paragraph" w:customStyle="1" w:styleId="Standard">
    <w:name w:val="Standard"/>
    <w:rsid w:val="007528C0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20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Policepardfaut"/>
    <w:rsid w:val="00302418"/>
  </w:style>
  <w:style w:type="character" w:styleId="Lienhypertextesuivivisit">
    <w:name w:val="FollowedHyperlink"/>
    <w:basedOn w:val="Policepardfaut"/>
    <w:uiPriority w:val="99"/>
    <w:semiHidden/>
    <w:unhideWhenUsed/>
    <w:rsid w:val="008E14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3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F0A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0C89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ED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2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6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uIWo1boAmS2pItZpy5S46HUeQ==">AMUW2mWjFf4pCM1FYpQKT+tHgkCNsuaEAE20imY6d+shrax5mp8k7RP0pOMojq9JN9pqOEyXibSN58EC3k8tFmZzrEtPOJsnO7eSQek91uvigsTJ7cIknFKBPshDvKYMjbU0CgoOfJz+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9A835D-73B5-4D69-89AA-7B0EE18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5</cp:revision>
  <dcterms:created xsi:type="dcterms:W3CDTF">2023-09-04T07:00:00Z</dcterms:created>
  <dcterms:modified xsi:type="dcterms:W3CDTF">2023-09-04T07:28:00Z</dcterms:modified>
</cp:coreProperties>
</file>